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A02A7" w14:textId="01498B08" w:rsidR="00115357" w:rsidRDefault="00121450">
      <w:r w:rsidRPr="00121450">
        <w:rPr>
          <w:b/>
        </w:rPr>
        <w:t>Additional resources regarding single-cell analysis</w:t>
      </w:r>
    </w:p>
    <w:p w14:paraId="7E5D5804" w14:textId="75E73063" w:rsidR="008C29AD" w:rsidRDefault="008C29AD"/>
    <w:p w14:paraId="413840FF" w14:textId="664DCBCB" w:rsidR="00473D27" w:rsidRDefault="00473D27">
      <w:r>
        <w:rPr>
          <w:i/>
          <w:u w:val="single"/>
        </w:rPr>
        <w:t>Experimental Design</w:t>
      </w:r>
    </w:p>
    <w:p w14:paraId="51902A20" w14:textId="12360590" w:rsidR="00473D27" w:rsidRDefault="00473D27">
      <w:r>
        <w:t>Using hashtags to demultiplex/ pool samples</w:t>
      </w:r>
    </w:p>
    <w:p w14:paraId="3D8029F3" w14:textId="51BFC6AC" w:rsidR="00473D27" w:rsidRDefault="00473D27" w:rsidP="00473D27">
      <w:pPr>
        <w:pStyle w:val="ListParagraph"/>
        <w:numPr>
          <w:ilvl w:val="0"/>
          <w:numId w:val="3"/>
        </w:numPr>
      </w:pPr>
      <w:hyperlink r:id="rId8" w:history="1">
        <w:r w:rsidRPr="004C2E72">
          <w:rPr>
            <w:rStyle w:val="Hyperlink"/>
          </w:rPr>
          <w:t>https://genomebiology.biomedcentral.com/articles/10.1186/s13059-018-1603-1</w:t>
        </w:r>
      </w:hyperlink>
      <w:r>
        <w:t xml:space="preserve"> </w:t>
      </w:r>
    </w:p>
    <w:p w14:paraId="4767DE70" w14:textId="4D85F07C" w:rsidR="00473D27" w:rsidRPr="00473D27" w:rsidRDefault="00473D27">
      <w:r>
        <w:t>Using natural genetics to demultiplex individuals</w:t>
      </w:r>
    </w:p>
    <w:p w14:paraId="37273348" w14:textId="529F5106" w:rsidR="00473D27" w:rsidRDefault="00473D27" w:rsidP="00473D27">
      <w:pPr>
        <w:pStyle w:val="ListParagraph"/>
        <w:numPr>
          <w:ilvl w:val="0"/>
          <w:numId w:val="3"/>
        </w:numPr>
      </w:pPr>
      <w:hyperlink r:id="rId9" w:history="1">
        <w:r w:rsidRPr="004C2E72">
          <w:rPr>
            <w:rStyle w:val="Hyperlink"/>
          </w:rPr>
          <w:t>https://www.nature.com/articles/nbt.4042</w:t>
        </w:r>
      </w:hyperlink>
      <w:r>
        <w:t xml:space="preserve"> </w:t>
      </w:r>
    </w:p>
    <w:p w14:paraId="369B4D68" w14:textId="308012BF" w:rsidR="00473D27" w:rsidRDefault="00473D27">
      <w:r>
        <w:rPr>
          <w:i/>
          <w:u w:val="single"/>
        </w:rPr>
        <w:t>Clean up</w:t>
      </w:r>
    </w:p>
    <w:p w14:paraId="3C5C0300" w14:textId="2FB8C448" w:rsidR="00473D27" w:rsidRDefault="00473D27">
      <w:r>
        <w:t>Removing ambient RNA</w:t>
      </w:r>
    </w:p>
    <w:p w14:paraId="606FD785" w14:textId="44F43E07" w:rsidR="00473D27" w:rsidRDefault="00473D27" w:rsidP="00473D27">
      <w:pPr>
        <w:pStyle w:val="ListParagraph"/>
        <w:numPr>
          <w:ilvl w:val="0"/>
          <w:numId w:val="2"/>
        </w:numPr>
      </w:pPr>
      <w:hyperlink r:id="rId10" w:history="1">
        <w:r w:rsidRPr="004C2E72">
          <w:rPr>
            <w:rStyle w:val="Hyperlink"/>
          </w:rPr>
          <w:t>https://bioconductor.org/packages/3.16/bioc/html/DropletUtils.html</w:t>
        </w:r>
      </w:hyperlink>
      <w:r>
        <w:t xml:space="preserve"> </w:t>
      </w:r>
    </w:p>
    <w:p w14:paraId="68FC6D21" w14:textId="7047C607" w:rsidR="00473D27" w:rsidRDefault="00473D27" w:rsidP="00473D27">
      <w:r>
        <w:t>Doublet finder</w:t>
      </w:r>
    </w:p>
    <w:p w14:paraId="0C84FFC5" w14:textId="61E3B7A8" w:rsidR="00473D27" w:rsidRPr="00473D27" w:rsidRDefault="00473D27" w:rsidP="00473D27">
      <w:pPr>
        <w:pStyle w:val="ListParagraph"/>
        <w:numPr>
          <w:ilvl w:val="0"/>
          <w:numId w:val="2"/>
        </w:numPr>
      </w:pPr>
      <w:hyperlink r:id="rId11" w:history="1">
        <w:r w:rsidRPr="004C2E72">
          <w:rPr>
            <w:rStyle w:val="Hyperlink"/>
          </w:rPr>
          <w:t>https://bioconductor.org/packages/3.16/bioc/html/scDblFinder.html</w:t>
        </w:r>
      </w:hyperlink>
      <w:r>
        <w:t xml:space="preserve"> </w:t>
      </w:r>
    </w:p>
    <w:p w14:paraId="373A09AE" w14:textId="169A3161" w:rsidR="008C29AD" w:rsidRPr="008C29AD" w:rsidRDefault="008C29AD">
      <w:pPr>
        <w:rPr>
          <w:u w:val="single"/>
        </w:rPr>
      </w:pPr>
      <w:r w:rsidRPr="008C29AD">
        <w:rPr>
          <w:i/>
          <w:u w:val="single"/>
        </w:rPr>
        <w:t>Normalisation</w:t>
      </w:r>
    </w:p>
    <w:p w14:paraId="0391D9C3" w14:textId="4C85775A" w:rsidR="008C29AD" w:rsidRDefault="008C29AD">
      <w:proofErr w:type="spellStart"/>
      <w:r>
        <w:t>Downsampling</w:t>
      </w:r>
      <w:proofErr w:type="spellEnd"/>
      <w:r>
        <w:t xml:space="preserve"> instead of scaling</w:t>
      </w:r>
    </w:p>
    <w:p w14:paraId="37408F83" w14:textId="346506F2" w:rsidR="008C29AD" w:rsidRPr="008C29AD" w:rsidRDefault="008C29AD" w:rsidP="008C29AD">
      <w:pPr>
        <w:pStyle w:val="ListParagraph"/>
        <w:numPr>
          <w:ilvl w:val="0"/>
          <w:numId w:val="1"/>
        </w:numPr>
      </w:pPr>
      <w:proofErr w:type="spellStart"/>
      <w:r>
        <w:rPr>
          <w:rFonts w:ascii="Helvetica" w:hAnsi="Helvetica" w:cs="Helvetica"/>
          <w:color w:val="333333"/>
          <w:spacing w:val="3"/>
          <w:shd w:val="clear" w:color="auto" w:fill="FFFFFF"/>
        </w:rPr>
        <w:t>Lun</w:t>
      </w:r>
      <w:proofErr w:type="spellEnd"/>
      <w:r>
        <w:rPr>
          <w:rFonts w:ascii="Helvetica" w:hAnsi="Helvetica" w:cs="Helvetica"/>
          <w:color w:val="333333"/>
          <w:spacing w:val="3"/>
          <w:shd w:val="clear" w:color="auto" w:fill="FFFFFF"/>
        </w:rPr>
        <w:t xml:space="preserve">, A. 2018. “Overcoming Systematic Errors Caused by Log-Transformation of Normalized Single-Cell </w:t>
      </w:r>
      <w:proofErr w:type="spellStart"/>
      <w:r>
        <w:rPr>
          <w:rFonts w:ascii="Helvetica" w:hAnsi="Helvetica" w:cs="Helvetica"/>
          <w:color w:val="333333"/>
          <w:spacing w:val="3"/>
          <w:shd w:val="clear" w:color="auto" w:fill="FFFFFF"/>
        </w:rPr>
        <w:t>Rna</w:t>
      </w:r>
      <w:proofErr w:type="spellEnd"/>
      <w:r>
        <w:rPr>
          <w:rFonts w:ascii="Helvetica" w:hAnsi="Helvetica" w:cs="Helvetica"/>
          <w:color w:val="333333"/>
          <w:spacing w:val="3"/>
          <w:shd w:val="clear" w:color="auto" w:fill="FFFFFF"/>
        </w:rPr>
        <w:t xml:space="preserve"> Sequencing Data.” </w:t>
      </w:r>
      <w:proofErr w:type="spellStart"/>
      <w:r>
        <w:rPr>
          <w:rStyle w:val="Emphasis"/>
          <w:rFonts w:ascii="Helvetica" w:hAnsi="Helvetica" w:cs="Helvetica"/>
          <w:color w:val="333333"/>
          <w:spacing w:val="3"/>
          <w:shd w:val="clear" w:color="auto" w:fill="FFFFFF"/>
        </w:rPr>
        <w:t>bioRxiv</w:t>
      </w:r>
      <w:proofErr w:type="spellEnd"/>
      <w:r>
        <w:rPr>
          <w:rFonts w:ascii="Helvetica" w:hAnsi="Helvetica" w:cs="Helvetica"/>
          <w:color w:val="333333"/>
          <w:spacing w:val="3"/>
          <w:shd w:val="clear" w:color="auto" w:fill="FFFFFF"/>
        </w:rPr>
        <w:t>.</w:t>
      </w:r>
      <w:r>
        <w:rPr>
          <w:rFonts w:ascii="Helvetica" w:hAnsi="Helvetica" w:cs="Helvetica"/>
          <w:color w:val="333333"/>
          <w:spacing w:val="3"/>
          <w:shd w:val="clear" w:color="auto" w:fill="FFFFFF"/>
        </w:rPr>
        <w:t xml:space="preserve"> </w:t>
      </w:r>
    </w:p>
    <w:p w14:paraId="22C83371" w14:textId="193ECAD3" w:rsidR="008C29AD" w:rsidRDefault="008C29AD" w:rsidP="008C29AD">
      <w:proofErr w:type="spellStart"/>
      <w:r>
        <w:t>ScTransform</w:t>
      </w:r>
      <w:proofErr w:type="spellEnd"/>
    </w:p>
    <w:p w14:paraId="18F7BC26" w14:textId="27B39B43" w:rsidR="008C29AD" w:rsidRDefault="008C29AD" w:rsidP="008C29AD">
      <w:pPr>
        <w:pStyle w:val="ListParagraph"/>
        <w:numPr>
          <w:ilvl w:val="0"/>
          <w:numId w:val="1"/>
        </w:numPr>
      </w:pPr>
      <w:hyperlink r:id="rId12" w:history="1">
        <w:r w:rsidRPr="004C2E72">
          <w:rPr>
            <w:rStyle w:val="Hyperlink"/>
          </w:rPr>
          <w:t>https://genomebiology.biomedcentral.com/articles/10.1186/s13059-021-02584-9</w:t>
        </w:r>
      </w:hyperlink>
      <w:r>
        <w:t xml:space="preserve"> </w:t>
      </w:r>
    </w:p>
    <w:p w14:paraId="305816EF" w14:textId="73E1EA2B" w:rsidR="008C29AD" w:rsidRDefault="008C29AD" w:rsidP="008C29AD"/>
    <w:p w14:paraId="3CE15A93" w14:textId="18045083" w:rsidR="008C29AD" w:rsidRPr="00091B6F" w:rsidRDefault="008C29AD" w:rsidP="008C29AD">
      <w:pPr>
        <w:rPr>
          <w:i/>
          <w:u w:val="single"/>
        </w:rPr>
      </w:pPr>
      <w:r w:rsidRPr="00091B6F">
        <w:rPr>
          <w:i/>
          <w:u w:val="single"/>
        </w:rPr>
        <w:t>Dimension Reduction</w:t>
      </w:r>
    </w:p>
    <w:p w14:paraId="366AE6FD" w14:textId="3D9CB940" w:rsidR="008C29AD" w:rsidRDefault="008C29AD" w:rsidP="008C29AD">
      <w:proofErr w:type="spellStart"/>
      <w:r>
        <w:t>OpenTSNE</w:t>
      </w:r>
      <w:proofErr w:type="spellEnd"/>
      <w:r>
        <w:t xml:space="preserve">: extending </w:t>
      </w:r>
      <w:proofErr w:type="spellStart"/>
      <w:r>
        <w:t>tSNE</w:t>
      </w:r>
      <w:proofErr w:type="spellEnd"/>
      <w:r>
        <w:t xml:space="preserve"> (including adding new points to pre-existing embeddings)</w:t>
      </w:r>
    </w:p>
    <w:p w14:paraId="3AF05168" w14:textId="23D161ED" w:rsidR="008C29AD" w:rsidRDefault="008C29AD" w:rsidP="008C29AD">
      <w:pPr>
        <w:pStyle w:val="ListParagraph"/>
        <w:numPr>
          <w:ilvl w:val="0"/>
          <w:numId w:val="1"/>
        </w:numPr>
      </w:pPr>
      <w:hyperlink r:id="rId13" w:history="1">
        <w:r w:rsidRPr="004C2E72">
          <w:rPr>
            <w:rStyle w:val="Hyperlink"/>
          </w:rPr>
          <w:t>https://opentsne.readthedocs.io/en/stable/</w:t>
        </w:r>
      </w:hyperlink>
      <w:r>
        <w:t xml:space="preserve"> (Python, but Snifter is an R-wrapper for it - </w:t>
      </w:r>
      <w:hyperlink r:id="rId14" w:history="1">
        <w:r w:rsidRPr="004C2E72">
          <w:rPr>
            <w:rStyle w:val="Hyperlink"/>
          </w:rPr>
          <w:t>https://bioconductor.org/packages/3.16/bioc/html/snifter.html</w:t>
        </w:r>
      </w:hyperlink>
      <w:r>
        <w:t>)</w:t>
      </w:r>
    </w:p>
    <w:p w14:paraId="7E6019E0" w14:textId="22ECE2F6" w:rsidR="008C29AD" w:rsidRDefault="008C29AD" w:rsidP="008C29AD">
      <w:proofErr w:type="spellStart"/>
      <w:r>
        <w:t>Densviz</w:t>
      </w:r>
      <w:proofErr w:type="spellEnd"/>
      <w:r>
        <w:t xml:space="preserve">: Incorporating density into </w:t>
      </w:r>
      <w:proofErr w:type="spellStart"/>
      <w:r>
        <w:t>tSNE</w:t>
      </w:r>
      <w:proofErr w:type="spellEnd"/>
      <w:r>
        <w:t xml:space="preserve"> &amp; UMAP</w:t>
      </w:r>
    </w:p>
    <w:p w14:paraId="7891698F" w14:textId="0B2DBFD7" w:rsidR="008C29AD" w:rsidRDefault="008C29AD" w:rsidP="008C29AD">
      <w:pPr>
        <w:pStyle w:val="ListParagraph"/>
        <w:numPr>
          <w:ilvl w:val="0"/>
          <w:numId w:val="1"/>
        </w:numPr>
      </w:pPr>
      <w:hyperlink r:id="rId15" w:history="1">
        <w:r w:rsidRPr="004C2E72">
          <w:rPr>
            <w:rStyle w:val="Hyperlink"/>
          </w:rPr>
          <w:t>https://www.nature.com/articles/s41587-0</w:t>
        </w:r>
        <w:r w:rsidRPr="004C2E72">
          <w:rPr>
            <w:rStyle w:val="Hyperlink"/>
          </w:rPr>
          <w:t>2</w:t>
        </w:r>
        <w:r w:rsidRPr="004C2E72">
          <w:rPr>
            <w:rStyle w:val="Hyperlink"/>
          </w:rPr>
          <w:t>0-00801-7</w:t>
        </w:r>
      </w:hyperlink>
      <w:r>
        <w:t xml:space="preserve"> </w:t>
      </w:r>
    </w:p>
    <w:p w14:paraId="75254609" w14:textId="2C7C3331" w:rsidR="00AE2D0A" w:rsidRDefault="00AE2D0A" w:rsidP="00AE2D0A">
      <w:bookmarkStart w:id="0" w:name="_GoBack"/>
      <w:bookmarkEnd w:id="0"/>
    </w:p>
    <w:p w14:paraId="33C49965" w14:textId="3E31B9C1" w:rsidR="00AE2D0A" w:rsidRDefault="00AE2D0A" w:rsidP="00AE2D0A">
      <w:r>
        <w:rPr>
          <w:i/>
          <w:u w:val="single"/>
        </w:rPr>
        <w:t>Clustering</w:t>
      </w:r>
    </w:p>
    <w:p w14:paraId="14AFF0FD" w14:textId="2C6BE73E" w:rsidR="00AE2D0A" w:rsidRDefault="00AE2D0A" w:rsidP="00AE2D0A">
      <w:r>
        <w:t xml:space="preserve">Silhouette width: to evaluate cluster </w:t>
      </w:r>
      <w:proofErr w:type="spellStart"/>
      <w:r>
        <w:t>sepration</w:t>
      </w:r>
      <w:proofErr w:type="spellEnd"/>
    </w:p>
    <w:p w14:paraId="4292F37D" w14:textId="3ACECF9A" w:rsidR="00356A1F" w:rsidRDefault="00356A1F" w:rsidP="00AE2D0A">
      <w:r>
        <w:t xml:space="preserve">Cluster purity: to determine if cells from different clusters intermingle </w:t>
      </w:r>
    </w:p>
    <w:p w14:paraId="5F24611F" w14:textId="38849CEB" w:rsidR="00AE2D0A" w:rsidRDefault="00AE2D0A" w:rsidP="00AE2D0A">
      <w:pPr>
        <w:pStyle w:val="ListParagraph"/>
        <w:numPr>
          <w:ilvl w:val="0"/>
          <w:numId w:val="1"/>
        </w:numPr>
      </w:pPr>
      <w:proofErr w:type="spellStart"/>
      <w:proofErr w:type="gramStart"/>
      <w:r>
        <w:rPr>
          <w:rFonts w:ascii="Consolas" w:hAnsi="Consolas"/>
          <w:color w:val="333333"/>
          <w:spacing w:val="3"/>
          <w:sz w:val="20"/>
          <w:szCs w:val="20"/>
          <w:shd w:val="clear" w:color="auto" w:fill="F7F7F7"/>
        </w:rPr>
        <w:t>approxSilhouette</w:t>
      </w:r>
      <w:proofErr w:type="spellEnd"/>
      <w:r>
        <w:rPr>
          <w:rFonts w:ascii="Consolas" w:hAnsi="Consolas"/>
          <w:color w:val="333333"/>
          <w:spacing w:val="3"/>
          <w:sz w:val="20"/>
          <w:szCs w:val="20"/>
          <w:shd w:val="clear" w:color="auto" w:fill="F7F7F7"/>
        </w:rPr>
        <w:t>(</w:t>
      </w:r>
      <w:proofErr w:type="gramEnd"/>
      <w:r>
        <w:rPr>
          <w:rFonts w:ascii="Consolas" w:hAnsi="Consolas"/>
          <w:color w:val="333333"/>
          <w:spacing w:val="3"/>
          <w:sz w:val="20"/>
          <w:szCs w:val="20"/>
          <w:shd w:val="clear" w:color="auto" w:fill="F7F7F7"/>
        </w:rPr>
        <w:t xml:space="preserve">) function in bluster package </w:t>
      </w:r>
      <w:hyperlink r:id="rId16" w:history="1">
        <w:r w:rsidRPr="004C2E72">
          <w:rPr>
            <w:rStyle w:val="Hyperlink"/>
          </w:rPr>
          <w:t>https://bioconductor.org/packages/3.16/bioc/html/bluster.html</w:t>
        </w:r>
      </w:hyperlink>
      <w:r>
        <w:t xml:space="preserve"> </w:t>
      </w:r>
    </w:p>
    <w:p w14:paraId="5284BF28" w14:textId="701D0540" w:rsidR="00AE2D0A" w:rsidRDefault="00356A1F" w:rsidP="00AE2D0A">
      <w:r>
        <w:lastRenderedPageBreak/>
        <w:t>Cluster stability: ideally clusters are stable to input data perturbations</w:t>
      </w:r>
      <w:r w:rsidR="00473D27">
        <w:t xml:space="preserve"> (</w:t>
      </w:r>
      <w:proofErr w:type="spellStart"/>
      <w:r w:rsidR="00473D27">
        <w:t>ie</w:t>
      </w:r>
      <w:proofErr w:type="spellEnd"/>
      <w:r w:rsidR="00473D27">
        <w:t xml:space="preserve">. bootstrapping to evaluate clustering algorithm stability using the package </w:t>
      </w:r>
      <w:proofErr w:type="spellStart"/>
      <w:r w:rsidR="00473D27">
        <w:t>scran</w:t>
      </w:r>
      <w:proofErr w:type="spellEnd"/>
      <w:r w:rsidR="00473D27">
        <w:t>)</w:t>
      </w:r>
    </w:p>
    <w:p w14:paraId="6467C8FA" w14:textId="245F6B9A" w:rsidR="00356A1F" w:rsidRPr="00473D27" w:rsidRDefault="00356A1F" w:rsidP="00356A1F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333333"/>
          <w:spacing w:val="3"/>
          <w:shd w:val="clear" w:color="auto" w:fill="FFFFFF"/>
        </w:rPr>
        <w:t xml:space="preserve">Von </w:t>
      </w:r>
      <w:proofErr w:type="spellStart"/>
      <w:r>
        <w:rPr>
          <w:rFonts w:ascii="Helvetica" w:hAnsi="Helvetica" w:cs="Helvetica"/>
          <w:color w:val="333333"/>
          <w:spacing w:val="3"/>
          <w:shd w:val="clear" w:color="auto" w:fill="FFFFFF"/>
        </w:rPr>
        <w:t>Luxburg</w:t>
      </w:r>
      <w:proofErr w:type="spellEnd"/>
      <w:r>
        <w:rPr>
          <w:rFonts w:ascii="Helvetica" w:hAnsi="Helvetica" w:cs="Helvetica"/>
          <w:color w:val="333333"/>
          <w:spacing w:val="3"/>
          <w:shd w:val="clear" w:color="auto" w:fill="FFFFFF"/>
        </w:rPr>
        <w:t>, U. 2010. “Clustering Stability: An Overview.” </w:t>
      </w:r>
      <w:r>
        <w:rPr>
          <w:rStyle w:val="Emphasis"/>
          <w:rFonts w:ascii="Helvetica" w:hAnsi="Helvetica" w:cs="Helvetica"/>
          <w:color w:val="333333"/>
          <w:spacing w:val="3"/>
          <w:shd w:val="clear" w:color="auto" w:fill="FFFFFF"/>
        </w:rPr>
        <w:t>Foundations and Trends in Machine Learning</w:t>
      </w:r>
      <w:r>
        <w:rPr>
          <w:rFonts w:ascii="Helvetica" w:hAnsi="Helvetica" w:cs="Helvetica"/>
          <w:color w:val="333333"/>
          <w:spacing w:val="3"/>
          <w:shd w:val="clear" w:color="auto" w:fill="FFFFFF"/>
        </w:rPr>
        <w:t> 2 (3): 235–74.</w:t>
      </w:r>
    </w:p>
    <w:p w14:paraId="7BAFB674" w14:textId="60A989CA" w:rsidR="00473D27" w:rsidRDefault="00473D27" w:rsidP="00473D27"/>
    <w:p w14:paraId="6317FFA5" w14:textId="57513AE1" w:rsidR="00473D27" w:rsidRDefault="00473D27" w:rsidP="00473D27">
      <w:r>
        <w:rPr>
          <w:i/>
          <w:u w:val="single"/>
        </w:rPr>
        <w:t>Differentiation gene expression</w:t>
      </w:r>
    </w:p>
    <w:p w14:paraId="624CA766" w14:textId="4CB74F04" w:rsidR="00473D27" w:rsidRDefault="00473D27" w:rsidP="00473D27">
      <w:proofErr w:type="spellStart"/>
      <w:r>
        <w:t>edgeR</w:t>
      </w:r>
      <w:proofErr w:type="spellEnd"/>
      <w:r>
        <w:t>: one of the most powerful DEG tests</w:t>
      </w:r>
    </w:p>
    <w:p w14:paraId="2F5F26D1" w14:textId="0F0F0A6A" w:rsidR="00473D27" w:rsidRDefault="00473D27" w:rsidP="00473D27">
      <w:pPr>
        <w:pStyle w:val="ListParagraph"/>
        <w:numPr>
          <w:ilvl w:val="0"/>
          <w:numId w:val="1"/>
        </w:numPr>
      </w:pPr>
      <w:hyperlink r:id="rId17" w:history="1">
        <w:r w:rsidRPr="004C2E72">
          <w:rPr>
            <w:rStyle w:val="Hyperlink"/>
          </w:rPr>
          <w:t>https://bioconductor.org/packages/3.16/bioc/html/edgeR.html</w:t>
        </w:r>
      </w:hyperlink>
      <w:r>
        <w:t xml:space="preserve"> </w:t>
      </w:r>
    </w:p>
    <w:p w14:paraId="4F0F49E4" w14:textId="7618F9B2" w:rsidR="00473D27" w:rsidRDefault="00473D27" w:rsidP="00473D27"/>
    <w:p w14:paraId="37302397" w14:textId="77777777" w:rsidR="00473D27" w:rsidRPr="00473D27" w:rsidRDefault="00473D27" w:rsidP="00473D27"/>
    <w:sectPr w:rsidR="00473D27" w:rsidRPr="00473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51886"/>
    <w:multiLevelType w:val="hybridMultilevel"/>
    <w:tmpl w:val="68BEAF26"/>
    <w:lvl w:ilvl="0" w:tplc="B2A4E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97C44"/>
    <w:multiLevelType w:val="hybridMultilevel"/>
    <w:tmpl w:val="E592B3DA"/>
    <w:lvl w:ilvl="0" w:tplc="3738F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19FD"/>
    <w:multiLevelType w:val="hybridMultilevel"/>
    <w:tmpl w:val="C7942544"/>
    <w:lvl w:ilvl="0" w:tplc="760065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50"/>
    <w:rsid w:val="00091B6F"/>
    <w:rsid w:val="00115357"/>
    <w:rsid w:val="00121450"/>
    <w:rsid w:val="00356A1F"/>
    <w:rsid w:val="00473D27"/>
    <w:rsid w:val="008C29AD"/>
    <w:rsid w:val="00AE2D0A"/>
    <w:rsid w:val="00D8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A110"/>
  <w15:chartTrackingRefBased/>
  <w15:docId w15:val="{3D799BB5-784D-4C3C-AFCC-1909085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9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C29AD"/>
    <w:rPr>
      <w:i/>
      <w:iCs/>
    </w:rPr>
  </w:style>
  <w:style w:type="character" w:styleId="Hyperlink">
    <w:name w:val="Hyperlink"/>
    <w:basedOn w:val="DefaultParagraphFont"/>
    <w:uiPriority w:val="99"/>
    <w:unhideWhenUsed/>
    <w:rsid w:val="008C29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9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29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omebiology.biomedcentral.com/articles/10.1186/s13059-018-1603-1" TargetMode="External"/><Relationship Id="rId13" Type="http://schemas.openxmlformats.org/officeDocument/2006/relationships/hyperlink" Target="https://opentsne.readthedocs.io/en/stabl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enomebiology.biomedcentral.com/articles/10.1186/s13059-021-02584-9" TargetMode="External"/><Relationship Id="rId17" Type="http://schemas.openxmlformats.org/officeDocument/2006/relationships/hyperlink" Target="https://bioconductor.org/packages/3.16/bioc/html/edgeR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oconductor.org/packages/3.16/bioc/html/bluster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oconductor.org/packages/3.16/bioc/html/scDblFinder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ature.com/articles/s41587-020-00801-7" TargetMode="External"/><Relationship Id="rId10" Type="http://schemas.openxmlformats.org/officeDocument/2006/relationships/hyperlink" Target="https://bioconductor.org/packages/3.16/bioc/html/DropletUtils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nature.com/articles/nbt.4042" TargetMode="External"/><Relationship Id="rId14" Type="http://schemas.openxmlformats.org/officeDocument/2006/relationships/hyperlink" Target="https://bioconductor.org/packages/3.16/bioc/html/snift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0BA0E20086B4594F41DFF09A122EA" ma:contentTypeVersion="13" ma:contentTypeDescription="Create a new document." ma:contentTypeScope="" ma:versionID="cebbc7eca1316db472fd650854eb3bb6">
  <xsd:schema xmlns:xsd="http://www.w3.org/2001/XMLSchema" xmlns:xs="http://www.w3.org/2001/XMLSchema" xmlns:p="http://schemas.microsoft.com/office/2006/metadata/properties" xmlns:ns3="02819690-8ec2-454b-af0c-e76b239f3a6f" xmlns:ns4="626c3041-c4ae-46e2-b9b2-7462b3f2fc6f" targetNamespace="http://schemas.microsoft.com/office/2006/metadata/properties" ma:root="true" ma:fieldsID="fc202498f93dfb616d187dc4bb8dc987" ns3:_="" ns4:_="">
    <xsd:import namespace="02819690-8ec2-454b-af0c-e76b239f3a6f"/>
    <xsd:import namespace="626c3041-c4ae-46e2-b9b2-7462b3f2fc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19690-8ec2-454b-af0c-e76b239f3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3041-c4ae-46e2-b9b2-7462b3f2f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819690-8ec2-454b-af0c-e76b239f3a6f" xsi:nil="true"/>
  </documentManagement>
</p:properties>
</file>

<file path=customXml/itemProps1.xml><?xml version="1.0" encoding="utf-8"?>
<ds:datastoreItem xmlns:ds="http://schemas.openxmlformats.org/officeDocument/2006/customXml" ds:itemID="{B09CEA7E-5503-4B88-99B4-8C4E294F5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19690-8ec2-454b-af0c-e76b239f3a6f"/>
    <ds:schemaRef ds:uri="626c3041-c4ae-46e2-b9b2-7462b3f2f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C2068-A81A-4FA2-A39D-83F988A40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DB719-4049-488A-BF48-C704250D6BF4}">
  <ds:schemaRefs>
    <ds:schemaRef ds:uri="http://schemas.microsoft.com/office/2006/metadata/properties"/>
    <ds:schemaRef ds:uri="http://purl.org/dc/dcmitype/"/>
    <ds:schemaRef ds:uri="http://purl.org/dc/elements/1.1/"/>
    <ds:schemaRef ds:uri="02819690-8ec2-454b-af0c-e76b239f3a6f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26c3041-c4ae-46e2-b9b2-7462b3f2fc6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Siu</dc:creator>
  <cp:keywords/>
  <dc:description/>
  <cp:lastModifiedBy>Jacqueline Siu</cp:lastModifiedBy>
  <cp:revision>5</cp:revision>
  <dcterms:created xsi:type="dcterms:W3CDTF">2023-02-13T23:52:00Z</dcterms:created>
  <dcterms:modified xsi:type="dcterms:W3CDTF">2023-02-14T00:15:00Z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0x010100C790BA0E20086B4594F41DFF09A122EA</vt:lpwstr>
  </property>
</Properties>
</file>