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182B6" w14:textId="61097C17" w:rsidR="7FB932B3" w:rsidRDefault="3EE970AA" w:rsidP="7FD3CFA3">
      <w:r w:rsidRPr="7FD3CFA3">
        <w:rPr>
          <w:rStyle w:val="TitleChar"/>
        </w:rPr>
        <w:t>PI profile</w:t>
      </w:r>
    </w:p>
    <w:p w14:paraId="1C117097" w14:textId="4817C57D" w:rsidR="00904427" w:rsidRPr="00904427" w:rsidRDefault="00C11CBE" w:rsidP="7FD3CFA3">
      <w:pPr>
        <w:pStyle w:val="Heading2"/>
        <w:rPr>
          <w:sz w:val="32"/>
          <w:szCs w:val="32"/>
        </w:rPr>
      </w:pPr>
      <w:r>
        <w:rPr>
          <w:sz w:val="28"/>
          <w:szCs w:val="28"/>
        </w:rPr>
        <w:t>James McCullagh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546"/>
        <w:gridCol w:w="6469"/>
      </w:tblGrid>
      <w:tr w:rsidR="7FB932B3" w14:paraId="797766DF" w14:textId="77777777" w:rsidTr="7FD3CFA3">
        <w:tc>
          <w:tcPr>
            <w:tcW w:w="2546" w:type="dxa"/>
          </w:tcPr>
          <w:p w14:paraId="740EF19B" w14:textId="0EAE7AD1" w:rsidR="582D06AA" w:rsidRDefault="00C11CBE" w:rsidP="00DB1939">
            <w:r w:rsidRPr="001F61AC">
              <w:rPr>
                <w:rFonts w:cstheme="minorHAnsi"/>
                <w:noProof/>
                <w:lang w:eastAsia="en-GB"/>
              </w:rPr>
              <w:drawing>
                <wp:inline distT="0" distB="0" distL="0" distR="0" wp14:anchorId="1E174452" wp14:editId="7DA4B6BB">
                  <wp:extent cx="1473959" cy="1537193"/>
                  <wp:effectExtent l="0" t="0" r="0" b="6350"/>
                  <wp:docPr id="44" name="Picture 44" descr="http://research.chem.ox.ac.uk/Data/Sites/4/media/McCullagh/mccullagh-for-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research.chem.ox.ac.uk/Data/Sites/4/media/McCullagh/mccullagh-for-websit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914" b="19202"/>
                          <a:stretch/>
                        </pic:blipFill>
                        <pic:spPr bwMode="auto">
                          <a:xfrm>
                            <a:off x="0" y="0"/>
                            <a:ext cx="1489224" cy="155311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469" w:type="dxa"/>
            <w:vAlign w:val="center"/>
          </w:tcPr>
          <w:p w14:paraId="783E71E5" w14:textId="77777777" w:rsidR="00C11CBE" w:rsidRPr="001F61AC" w:rsidRDefault="00C11CBE" w:rsidP="00C11CBE">
            <w:pPr>
              <w:pStyle w:val="NoSpacing"/>
              <w:rPr>
                <w:rFonts w:cstheme="minorHAnsi"/>
                <w:b/>
                <w:color w:val="000000" w:themeColor="text1"/>
              </w:rPr>
            </w:pPr>
            <w:r w:rsidRPr="001F61AC">
              <w:rPr>
                <w:rFonts w:cstheme="minorHAnsi"/>
                <w:b/>
                <w:color w:val="000000" w:themeColor="text1"/>
              </w:rPr>
              <w:t>Professor James McCullagh</w:t>
            </w:r>
          </w:p>
          <w:p w14:paraId="0EA4607F" w14:textId="7E5FD3CC" w:rsidR="00C11CBE" w:rsidRPr="001F61AC" w:rsidRDefault="00C11CBE" w:rsidP="00C11CBE">
            <w:pPr>
              <w:pStyle w:val="NoSpacing"/>
              <w:rPr>
                <w:rFonts w:cstheme="minorHAnsi"/>
                <w:color w:val="000000" w:themeColor="text1"/>
              </w:rPr>
            </w:pPr>
            <w:r w:rsidRPr="001F61AC">
              <w:rPr>
                <w:rFonts w:cstheme="minorHAnsi"/>
                <w:b/>
                <w:color w:val="000000" w:themeColor="text1"/>
              </w:rPr>
              <w:t>Titles</w:t>
            </w:r>
            <w:r w:rsidRPr="001F61AC">
              <w:rPr>
                <w:rFonts w:cstheme="minorHAnsi"/>
                <w:color w:val="000000" w:themeColor="text1"/>
              </w:rPr>
              <w:t xml:space="preserve">: </w:t>
            </w:r>
            <w:r w:rsidRPr="001F61AC">
              <w:rPr>
                <w:rFonts w:cstheme="minorHAnsi"/>
              </w:rPr>
              <w:t>Director of the Mass Spectrom</w:t>
            </w:r>
            <w:r>
              <w:rPr>
                <w:rFonts w:cstheme="minorHAnsi"/>
              </w:rPr>
              <w:t>e</w:t>
            </w:r>
            <w:r w:rsidRPr="001F61AC">
              <w:rPr>
                <w:rFonts w:cstheme="minorHAnsi"/>
              </w:rPr>
              <w:t>try Research Facility and group leader, Associate Professor of Analytical Chemistry</w:t>
            </w:r>
          </w:p>
          <w:p w14:paraId="531696D1" w14:textId="77777777" w:rsidR="00C11CBE" w:rsidRPr="001F61AC" w:rsidRDefault="00C11CBE" w:rsidP="00C11CBE">
            <w:pPr>
              <w:pStyle w:val="NoSpacing"/>
              <w:rPr>
                <w:rFonts w:cstheme="minorHAnsi"/>
                <w:color w:val="000000" w:themeColor="text1"/>
              </w:rPr>
            </w:pPr>
            <w:r w:rsidRPr="001F61AC">
              <w:rPr>
                <w:rFonts w:cstheme="minorHAnsi"/>
                <w:b/>
                <w:color w:val="000000" w:themeColor="text1"/>
              </w:rPr>
              <w:t>Location</w:t>
            </w:r>
            <w:r w:rsidRPr="001F61AC">
              <w:rPr>
                <w:rFonts w:cstheme="minorHAnsi"/>
                <w:color w:val="000000" w:themeColor="text1"/>
              </w:rPr>
              <w:t xml:space="preserve">: </w:t>
            </w:r>
            <w:r w:rsidRPr="001F61AC">
              <w:rPr>
                <w:rFonts w:cstheme="minorHAnsi"/>
              </w:rPr>
              <w:t>Chemistry Research Laboratory</w:t>
            </w:r>
          </w:p>
          <w:p w14:paraId="24A4AFFC" w14:textId="77777777" w:rsidR="00C11CBE" w:rsidRPr="001F61AC" w:rsidRDefault="00C11CBE" w:rsidP="00C11CBE">
            <w:pPr>
              <w:pStyle w:val="NoSpacing"/>
              <w:rPr>
                <w:rFonts w:cstheme="minorHAnsi"/>
                <w:color w:val="000000" w:themeColor="text1"/>
              </w:rPr>
            </w:pPr>
            <w:r w:rsidRPr="001F61AC">
              <w:rPr>
                <w:rFonts w:cstheme="minorHAnsi"/>
                <w:b/>
                <w:color w:val="000000" w:themeColor="text1"/>
              </w:rPr>
              <w:t>Department</w:t>
            </w:r>
            <w:r w:rsidRPr="001F61AC">
              <w:rPr>
                <w:rFonts w:cstheme="minorHAnsi"/>
                <w:color w:val="000000" w:themeColor="text1"/>
              </w:rPr>
              <w:t xml:space="preserve">: </w:t>
            </w:r>
            <w:r w:rsidRPr="001F61AC">
              <w:rPr>
                <w:rFonts w:cstheme="minorHAnsi"/>
              </w:rPr>
              <w:t>Department of Chemistry</w:t>
            </w:r>
          </w:p>
          <w:p w14:paraId="5D002B24" w14:textId="77777777" w:rsidR="00C11CBE" w:rsidRPr="001F61AC" w:rsidRDefault="00C11CBE" w:rsidP="00C11CBE">
            <w:pPr>
              <w:rPr>
                <w:rFonts w:cstheme="minorHAnsi"/>
              </w:rPr>
            </w:pPr>
            <w:r w:rsidRPr="001F61AC">
              <w:rPr>
                <w:rFonts w:cstheme="minorHAnsi"/>
                <w:b/>
                <w:color w:val="000000" w:themeColor="text1"/>
              </w:rPr>
              <w:t>Group</w:t>
            </w:r>
            <w:r w:rsidRPr="001F61AC">
              <w:rPr>
                <w:rFonts w:cstheme="minorHAnsi"/>
                <w:color w:val="000000" w:themeColor="text1"/>
              </w:rPr>
              <w:t xml:space="preserve">: </w:t>
            </w:r>
            <w:r w:rsidRPr="001F61AC">
              <w:rPr>
                <w:rFonts w:cstheme="minorHAnsi"/>
              </w:rPr>
              <w:t>McCullagh</w:t>
            </w:r>
          </w:p>
          <w:p w14:paraId="6A83E0B0" w14:textId="77777777" w:rsidR="00C11CBE" w:rsidRPr="001F61AC" w:rsidRDefault="00C11CBE" w:rsidP="00C11CBE">
            <w:pPr>
              <w:pStyle w:val="NoSpacing"/>
              <w:rPr>
                <w:rFonts w:cstheme="minorHAnsi"/>
                <w:color w:val="000000" w:themeColor="text1"/>
              </w:rPr>
            </w:pPr>
            <w:r w:rsidRPr="001F61AC">
              <w:rPr>
                <w:rFonts w:cstheme="minorHAnsi"/>
                <w:b/>
                <w:color w:val="000000" w:themeColor="text1"/>
              </w:rPr>
              <w:t>Webpage</w:t>
            </w:r>
            <w:r w:rsidRPr="001F61AC">
              <w:rPr>
                <w:rFonts w:cstheme="minorHAnsi"/>
                <w:color w:val="000000" w:themeColor="text1"/>
              </w:rPr>
              <w:t xml:space="preserve">: </w:t>
            </w:r>
            <w:hyperlink r:id="rId11" w:history="1">
              <w:r w:rsidRPr="001F61AC">
                <w:rPr>
                  <w:rStyle w:val="Hyperlink"/>
                  <w:rFonts w:cstheme="minorHAnsi"/>
                </w:rPr>
                <w:t>http://research.chem.ox.ac.uk/james-mccullagh-.aspx</w:t>
              </w:r>
            </w:hyperlink>
          </w:p>
          <w:p w14:paraId="37A7AF9B" w14:textId="47ED86F9" w:rsidR="00904427" w:rsidRDefault="00C11CBE" w:rsidP="00C11CBE">
            <w:pPr>
              <w:spacing w:line="259" w:lineRule="auto"/>
              <w:rPr>
                <w:rFonts w:ascii="Calibri" w:eastAsia="Calibri" w:hAnsi="Calibri" w:cs="Calibri"/>
              </w:rPr>
            </w:pPr>
            <w:r w:rsidRPr="001F61AC">
              <w:rPr>
                <w:rFonts w:cstheme="minorHAnsi"/>
                <w:b/>
                <w:color w:val="000000" w:themeColor="text1"/>
              </w:rPr>
              <w:t>Email</w:t>
            </w:r>
            <w:r w:rsidRPr="00964B8C">
              <w:rPr>
                <w:rFonts w:cstheme="minorHAnsi"/>
                <w:color w:val="000000" w:themeColor="text1"/>
              </w:rPr>
              <w:t>:</w:t>
            </w:r>
            <w:r w:rsidRPr="001F61AC">
              <w:rPr>
                <w:rFonts w:cstheme="minorHAnsi"/>
                <w:color w:val="000000" w:themeColor="text1"/>
              </w:rPr>
              <w:t xml:space="preserve"> james.mccullagh@chem.ox.ac.uk</w:t>
            </w:r>
          </w:p>
        </w:tc>
      </w:tr>
    </w:tbl>
    <w:p w14:paraId="7D3A9C97" w14:textId="16E14DBD" w:rsidR="7FD3CFA3" w:rsidRDefault="7FD3CFA3" w:rsidP="7FD3CFA3">
      <w:pPr>
        <w:pStyle w:val="Heading3"/>
      </w:pPr>
    </w:p>
    <w:p w14:paraId="3E8D01B8" w14:textId="40436F47" w:rsidR="6A7A4237" w:rsidRDefault="6A7A4237" w:rsidP="7FD3CFA3">
      <w:pPr>
        <w:pStyle w:val="Heading3"/>
      </w:pPr>
      <w:r>
        <w:t xml:space="preserve">GMS themes: </w:t>
      </w:r>
    </w:p>
    <w:p w14:paraId="596B81AD" w14:textId="19A71332" w:rsidR="1E925C02" w:rsidRDefault="1E925C02" w:rsidP="7FB932B3">
      <w:pPr>
        <w:pStyle w:val="Heading3"/>
        <w:rPr>
          <w:rFonts w:ascii="Calibri Light" w:hAnsi="Calibri Light"/>
          <w:color w:val="1F3763"/>
        </w:rPr>
      </w:pPr>
      <w:r w:rsidRPr="7FB932B3">
        <w:t>Research Overview</w:t>
      </w:r>
    </w:p>
    <w:p w14:paraId="44CA5C19" w14:textId="77777777" w:rsidR="000C0504" w:rsidRPr="00964B8C" w:rsidRDefault="000C0504" w:rsidP="000C0504">
      <w:pPr>
        <w:rPr>
          <w:rFonts w:cstheme="minorHAnsi"/>
        </w:rPr>
      </w:pPr>
      <w:r w:rsidRPr="001F61AC">
        <w:rPr>
          <w:rFonts w:cstheme="minorHAnsi"/>
          <w:b/>
        </w:rPr>
        <w:t>McCullagh group</w:t>
      </w:r>
      <w:r w:rsidRPr="001F61AC">
        <w:rPr>
          <w:rFonts w:cstheme="minorHAnsi"/>
        </w:rPr>
        <w:t>: Understanding the chemistry of small molecules</w:t>
      </w:r>
      <w:r>
        <w:rPr>
          <w:rFonts w:cstheme="minorHAnsi"/>
        </w:rPr>
        <w:t xml:space="preserve"> in complex biological systems.</w:t>
      </w:r>
    </w:p>
    <w:p w14:paraId="223BF231" w14:textId="77777777" w:rsidR="000C0504" w:rsidRPr="001F61AC" w:rsidRDefault="000C0504" w:rsidP="000C0504">
      <w:pPr>
        <w:rPr>
          <w:rFonts w:cstheme="minorHAnsi"/>
        </w:rPr>
      </w:pPr>
      <w:r w:rsidRPr="001F61AC">
        <w:rPr>
          <w:rFonts w:cstheme="minorHAnsi"/>
        </w:rPr>
        <w:t>Our aim is to better understand how small biological molecules function in the context of complex natural systems and what happens when these systems are purturbed.  For example we focus on developing highly efficeint analytical approaches for comprehensive analysis of metabolites in cells, tissue and bio-fluids and applying these to understand how fundamental metabolic processes are altered in disease. We apply a multi-technique approach, including metabolomics, live cell imaging and real-time analysis of metabolism, to focus on comprehensive molecular phenotyping and capturing small molecule interactions at a systems-wide level.</w:t>
      </w:r>
    </w:p>
    <w:p w14:paraId="516E7A02" w14:textId="524FB8D3" w:rsidR="6528CCDC" w:rsidRDefault="6528CCDC" w:rsidP="7FB932B3">
      <w:r w:rsidRPr="7FB932B3">
        <w:rPr>
          <w:rStyle w:val="Heading3Char"/>
        </w:rPr>
        <w:t>Project areas</w:t>
      </w:r>
      <w:r w:rsidR="5A9BDCA9" w:rsidRPr="7FB932B3">
        <w:rPr>
          <w:rStyle w:val="Heading3Char"/>
        </w:rPr>
        <w:t>:</w:t>
      </w:r>
      <w:r w:rsidR="63FD05EE" w:rsidRPr="7FB932B3">
        <w:t xml:space="preserve"> </w:t>
      </w:r>
    </w:p>
    <w:p w14:paraId="58C8429A" w14:textId="1D8F2629" w:rsidR="5AB639B7" w:rsidRPr="00076994" w:rsidRDefault="1E925C02" w:rsidP="00076994">
      <w:pPr>
        <w:pStyle w:val="Heading3"/>
        <w:rPr>
          <w:rFonts w:ascii="Calibri Light" w:hAnsi="Calibri Light"/>
          <w:color w:val="1F3763"/>
        </w:rPr>
      </w:pPr>
      <w:r w:rsidRPr="7FB932B3">
        <w:t>Specific project proposals:</w:t>
      </w:r>
    </w:p>
    <w:p w14:paraId="2C129FBE" w14:textId="77777777" w:rsidR="00EF44AC" w:rsidRDefault="00EF44AC" w:rsidP="00EF44AC">
      <w:pPr>
        <w:pStyle w:val="NoSpacing"/>
      </w:pPr>
    </w:p>
    <w:p w14:paraId="634ADBB8" w14:textId="02B9306B" w:rsidR="002302D4" w:rsidRPr="002302D4" w:rsidRDefault="29F2792C" w:rsidP="002302D4">
      <w:pPr>
        <w:pStyle w:val="NoSpacing"/>
      </w:pPr>
      <w:r>
        <w:t>Please contact directly for further information</w:t>
      </w:r>
      <w:r w:rsidR="47842339">
        <w:t>.</w:t>
      </w:r>
    </w:p>
    <w:p w14:paraId="3B47C247" w14:textId="7C9DE6CD" w:rsidR="6E087F86" w:rsidRDefault="6E087F86" w:rsidP="6E087F86">
      <w:pPr>
        <w:pStyle w:val="NoSpacing"/>
      </w:pPr>
    </w:p>
    <w:p w14:paraId="66CF058E" w14:textId="504927AB" w:rsidR="6E087F86" w:rsidRDefault="5D179630" w:rsidP="7FD3CFA3">
      <w:pPr>
        <w:rPr>
          <w:b/>
          <w:bCs/>
          <w:i/>
          <w:iCs/>
        </w:rPr>
      </w:pPr>
      <w:r w:rsidRPr="7FD3CFA3">
        <w:rPr>
          <w:rStyle w:val="Heading3Char"/>
          <w:rFonts w:asciiTheme="minorHAnsi" w:eastAsiaTheme="minorEastAsia" w:hAnsiTheme="minorHAnsi" w:cstheme="minorBidi"/>
          <w:bCs/>
          <w:i/>
          <w:iCs/>
          <w:sz w:val="22"/>
          <w:szCs w:val="22"/>
        </w:rPr>
        <w:t>These pages were reviewed/updated:</w:t>
      </w:r>
      <w:r w:rsidRPr="7FD3CFA3">
        <w:rPr>
          <w:b/>
          <w:bCs/>
          <w:i/>
          <w:iCs/>
        </w:rPr>
        <w:t xml:space="preserve"> </w:t>
      </w:r>
      <w:r w:rsidR="00AD3576">
        <w:rPr>
          <w:b/>
          <w:bCs/>
          <w:i/>
          <w:iCs/>
        </w:rPr>
        <w:t>10/06/2022</w:t>
      </w:r>
    </w:p>
    <w:p w14:paraId="54356744" w14:textId="10493551" w:rsidR="7FB932B3" w:rsidRDefault="7FB932B3">
      <w:r>
        <w:br w:type="page"/>
      </w:r>
    </w:p>
    <w:p w14:paraId="638F1CB2" w14:textId="77777777" w:rsidR="00EF44AC" w:rsidRDefault="00EF44AC"/>
    <w:p w14:paraId="68B042C6" w14:textId="0A43D494" w:rsidR="1940C1DB" w:rsidRDefault="1940C1DB" w:rsidP="7FB932B3">
      <w:pPr>
        <w:pStyle w:val="Title"/>
        <w:rPr>
          <w:rFonts w:ascii="Calibri Light" w:hAnsi="Calibri Light"/>
        </w:rPr>
      </w:pPr>
      <w:r w:rsidRPr="7FB932B3">
        <w:t>Project proposal</w:t>
      </w:r>
    </w:p>
    <w:p w14:paraId="0D9DDBEE" w14:textId="37250AC7" w:rsidR="1940C1DB" w:rsidRPr="003565FC" w:rsidRDefault="1940C1DB" w:rsidP="7FB932B3">
      <w:pPr>
        <w:pStyle w:val="Heading1"/>
        <w:rPr>
          <w:b w:val="0"/>
          <w:bCs/>
        </w:rPr>
      </w:pPr>
      <w:r w:rsidRPr="003565FC">
        <w:rPr>
          <w:rStyle w:val="Heading3Char"/>
          <w:b/>
          <w:bCs/>
        </w:rPr>
        <w:t>Title</w:t>
      </w:r>
      <w:r w:rsidRPr="003565FC">
        <w:rPr>
          <w:rStyle w:val="Heading3Char"/>
        </w:rPr>
        <w:t>:</w:t>
      </w:r>
      <w:r w:rsidR="003565FC">
        <w:rPr>
          <w:rStyle w:val="Heading3Char"/>
        </w:rPr>
        <w:t xml:space="preserve"> </w:t>
      </w:r>
      <w:r w:rsidR="003565FC" w:rsidRPr="003565FC">
        <w:rPr>
          <w:rStyle w:val="Heading3Char"/>
          <w:b/>
          <w:bCs/>
        </w:rPr>
        <w:t>[Project title here]</w:t>
      </w:r>
    </w:p>
    <w:p w14:paraId="076F7856" w14:textId="49350F91" w:rsidR="1940C1DB" w:rsidRDefault="1940C1DB" w:rsidP="7FB932B3">
      <w:pPr>
        <w:rPr>
          <w:rFonts w:ascii="Calibri" w:eastAsia="Calibri" w:hAnsi="Calibri" w:cs="Calibri"/>
        </w:rPr>
      </w:pPr>
      <w:r w:rsidRPr="003565FC">
        <w:rPr>
          <w:rStyle w:val="Heading3Char"/>
        </w:rPr>
        <w:t>Supervisors:</w:t>
      </w:r>
      <w:r w:rsidRPr="7FB932B3">
        <w:rPr>
          <w:rFonts w:ascii="Calibri" w:eastAsia="Calibri" w:hAnsi="Calibri" w:cs="Calibri"/>
        </w:rPr>
        <w:t xml:space="preserve"> [name and title of relevant individuals]</w:t>
      </w:r>
    </w:p>
    <w:p w14:paraId="67993BAE" w14:textId="36128055" w:rsidR="3B39B9A6" w:rsidRDefault="4365F65B" w:rsidP="7FB932B3">
      <w:pPr>
        <w:rPr>
          <w:rFonts w:ascii="Calibri" w:eastAsia="Calibri" w:hAnsi="Calibri" w:cs="Calibri"/>
        </w:rPr>
      </w:pPr>
      <w:r w:rsidRPr="7FD3CFA3">
        <w:rPr>
          <w:rStyle w:val="Heading3Char"/>
        </w:rPr>
        <w:t>Wet/d</w:t>
      </w:r>
      <w:r w:rsidR="49F502F7" w:rsidRPr="7FD3CFA3">
        <w:rPr>
          <w:rStyle w:val="Heading3Char"/>
        </w:rPr>
        <w:t>ry</w:t>
      </w:r>
      <w:r w:rsidR="5751F867" w:rsidRPr="7FD3CFA3">
        <w:rPr>
          <w:rStyle w:val="Heading3Char"/>
        </w:rPr>
        <w:t xml:space="preserve"> </w:t>
      </w:r>
      <w:r w:rsidR="49F502F7" w:rsidRPr="7FD3CFA3">
        <w:rPr>
          <w:rStyle w:val="Heading3Char"/>
        </w:rPr>
        <w:t>lab mix</w:t>
      </w:r>
      <w:r w:rsidR="52AFBE09" w:rsidRPr="7FD3CFA3">
        <w:rPr>
          <w:rStyle w:val="Heading3Char"/>
        </w:rPr>
        <w:t xml:space="preserve"> (approx)</w:t>
      </w:r>
      <w:r w:rsidR="49F502F7" w:rsidRPr="7FD3CFA3">
        <w:rPr>
          <w:rFonts w:ascii="Calibri" w:eastAsia="Calibri" w:hAnsi="Calibri" w:cs="Calibri"/>
        </w:rPr>
        <w:t xml:space="preserve">: X% </w:t>
      </w:r>
      <w:r w:rsidR="51F5D72A" w:rsidRPr="7FD3CFA3">
        <w:rPr>
          <w:rFonts w:ascii="Calibri" w:eastAsia="Calibri" w:hAnsi="Calibri" w:cs="Calibri"/>
        </w:rPr>
        <w:t>wet</w:t>
      </w:r>
      <w:r w:rsidR="1BA750E7" w:rsidRPr="7FD3CFA3">
        <w:rPr>
          <w:rFonts w:ascii="Calibri" w:eastAsia="Calibri" w:hAnsi="Calibri" w:cs="Calibri"/>
        </w:rPr>
        <w:t xml:space="preserve"> </w:t>
      </w:r>
      <w:r w:rsidR="49F502F7" w:rsidRPr="7FD3CFA3">
        <w:rPr>
          <w:rFonts w:ascii="Calibri" w:eastAsia="Calibri" w:hAnsi="Calibri" w:cs="Calibri"/>
        </w:rPr>
        <w:t xml:space="preserve">lab, X% </w:t>
      </w:r>
      <w:r w:rsidR="51F5D72A" w:rsidRPr="7FD3CFA3">
        <w:rPr>
          <w:rFonts w:ascii="Calibri" w:eastAsia="Calibri" w:hAnsi="Calibri" w:cs="Calibri"/>
        </w:rPr>
        <w:t>dry</w:t>
      </w:r>
      <w:r w:rsidR="15B34A6C" w:rsidRPr="7FD3CFA3">
        <w:rPr>
          <w:rFonts w:ascii="Calibri" w:eastAsia="Calibri" w:hAnsi="Calibri" w:cs="Calibri"/>
        </w:rPr>
        <w:t xml:space="preserve"> </w:t>
      </w:r>
      <w:r w:rsidR="49F502F7" w:rsidRPr="7FD3CFA3">
        <w:rPr>
          <w:rFonts w:ascii="Calibri" w:eastAsia="Calibri" w:hAnsi="Calibri" w:cs="Calibri"/>
        </w:rPr>
        <w:t>lab</w:t>
      </w:r>
    </w:p>
    <w:p w14:paraId="01CDB6E8" w14:textId="77777777" w:rsidR="00C777DC" w:rsidRDefault="1940C1DB" w:rsidP="00C777DC">
      <w:pPr>
        <w:pStyle w:val="Heading3"/>
      </w:pPr>
      <w:r w:rsidRPr="00C777DC">
        <w:t>Description</w:t>
      </w:r>
      <w:r w:rsidR="008C6A4B" w:rsidRPr="00C777DC">
        <w:t>:</w:t>
      </w:r>
    </w:p>
    <w:p w14:paraId="481F06C9" w14:textId="1C8051C5" w:rsidR="642EA1B2" w:rsidRPr="00C777DC" w:rsidRDefault="00C777DC" w:rsidP="7FB932B3">
      <w:r>
        <w:t>[</w:t>
      </w:r>
      <w:r w:rsidR="642EA1B2" w:rsidRPr="7FB932B3">
        <w:rPr>
          <w:rFonts w:ascii="Calibri" w:eastAsia="Calibri" w:hAnsi="Calibri" w:cs="Calibri"/>
        </w:rPr>
        <w:t>Write a ~ half-page page description</w:t>
      </w:r>
      <w:r w:rsidR="1940C1DB" w:rsidRPr="7FB932B3">
        <w:rPr>
          <w:rFonts w:ascii="Calibri" w:eastAsia="Calibri" w:hAnsi="Calibri" w:cs="Calibri"/>
        </w:rPr>
        <w:t xml:space="preserve"> </w:t>
      </w:r>
      <w:r w:rsidR="0BB18E28" w:rsidRPr="7FB932B3">
        <w:rPr>
          <w:rFonts w:ascii="Calibri" w:eastAsia="Calibri" w:hAnsi="Calibri" w:cs="Calibri"/>
        </w:rPr>
        <w:t>of the project here].</w:t>
      </w:r>
    </w:p>
    <w:p w14:paraId="05006781" w14:textId="3AAC1F69" w:rsidR="1940C1DB" w:rsidRDefault="1940C1DB" w:rsidP="7FB932B3">
      <w:pPr>
        <w:pStyle w:val="Heading3"/>
        <w:rPr>
          <w:rFonts w:ascii="Calibri Light" w:hAnsi="Calibri Light"/>
          <w:color w:val="1F3763"/>
        </w:rPr>
      </w:pPr>
      <w:r w:rsidRPr="7FB932B3">
        <w:t>Training Opportunities</w:t>
      </w:r>
      <w:r w:rsidR="008C6A4B">
        <w:t>:</w:t>
      </w:r>
    </w:p>
    <w:p w14:paraId="16BDD1CC" w14:textId="01BE2F17" w:rsidR="59EE04B0" w:rsidRDefault="59EE04B0" w:rsidP="7FB932B3">
      <w:pPr>
        <w:rPr>
          <w:rFonts w:ascii="Calibri" w:eastAsia="Calibri" w:hAnsi="Calibri" w:cs="Calibri"/>
        </w:rPr>
      </w:pPr>
      <w:r w:rsidRPr="7FB932B3">
        <w:rPr>
          <w:rFonts w:ascii="Calibri" w:eastAsia="Calibri" w:hAnsi="Calibri" w:cs="Calibri"/>
        </w:rPr>
        <w:t>[Write a brief description of the training opportunities the project will provide].</w:t>
      </w:r>
    </w:p>
    <w:p w14:paraId="078FB80D" w14:textId="01621EA4" w:rsidR="1940C1DB" w:rsidRDefault="1940C1DB" w:rsidP="7FB932B3">
      <w:pPr>
        <w:pStyle w:val="Heading3"/>
        <w:rPr>
          <w:rFonts w:ascii="Calibri Light" w:hAnsi="Calibri Light"/>
          <w:color w:val="1F3763"/>
        </w:rPr>
      </w:pPr>
      <w:r w:rsidRPr="7FB932B3">
        <w:t>Background reading</w:t>
      </w:r>
      <w:r w:rsidR="22D386E4" w:rsidRPr="7FB932B3">
        <w:t xml:space="preserve"> / references</w:t>
      </w:r>
      <w:r w:rsidR="00C777DC">
        <w:t>:</w:t>
      </w:r>
    </w:p>
    <w:p w14:paraId="3BDBAA55" w14:textId="57EE00A6" w:rsidR="65219C7E" w:rsidRDefault="65219C7E" w:rsidP="7FB932B3">
      <w:r w:rsidRPr="7FB932B3">
        <w:t xml:space="preserve">Please include references </w:t>
      </w:r>
      <w:r w:rsidR="003A41D2">
        <w:t>as desired.  Suggested</w:t>
      </w:r>
      <w:r w:rsidRPr="7FB932B3">
        <w:t xml:space="preserve"> format:</w:t>
      </w:r>
    </w:p>
    <w:p w14:paraId="0F694F6C" w14:textId="2A343D42" w:rsidR="00C64C6E" w:rsidRDefault="6D114881" w:rsidP="00B564C1">
      <w:pPr>
        <w:pStyle w:val="ListParagraph"/>
        <w:numPr>
          <w:ilvl w:val="0"/>
          <w:numId w:val="4"/>
        </w:numPr>
      </w:pPr>
      <w:r>
        <w:t>[S</w:t>
      </w:r>
      <w:r w:rsidR="35E3DEAF">
        <w:t>urname</w:t>
      </w:r>
      <w:r w:rsidR="7BEE8FEE">
        <w:t>]</w:t>
      </w:r>
      <w:r w:rsidR="35E3DEAF">
        <w:t xml:space="preserve"> </w:t>
      </w:r>
      <w:r w:rsidR="7BEE8FEE">
        <w:t>[</w:t>
      </w:r>
      <w:r w:rsidR="35E3DEAF">
        <w:t>Firstname</w:t>
      </w:r>
      <w:r w:rsidR="32B88EEE">
        <w:t>]</w:t>
      </w:r>
      <w:r w:rsidR="35E3DEAF">
        <w:t xml:space="preserve">, </w:t>
      </w:r>
      <w:r w:rsidR="3D0C7D58">
        <w:t xml:space="preserve"> </w:t>
      </w:r>
      <w:r w:rsidR="199CA80E">
        <w:t>[other authors]</w:t>
      </w:r>
      <w:r w:rsidR="4D837F07">
        <w:t xml:space="preserve">… </w:t>
      </w:r>
      <w:r w:rsidR="26DEED18" w:rsidRPr="7FD3CFA3">
        <w:rPr>
          <w:b/>
          <w:bCs/>
        </w:rPr>
        <w:t>(year in bold)</w:t>
      </w:r>
      <w:r w:rsidR="26DEED18">
        <w:t xml:space="preserve"> </w:t>
      </w:r>
      <w:r w:rsidR="4D837F07">
        <w:t>.</w:t>
      </w:r>
      <w:r w:rsidR="3D0C7D58">
        <w:t xml:space="preserve"> </w:t>
      </w:r>
      <w:r w:rsidR="3A2A4A75">
        <w:t>[</w:t>
      </w:r>
      <w:r w:rsidR="548EE91F">
        <w:t>T</w:t>
      </w:r>
      <w:r w:rsidR="3A2A4A75">
        <w:t>itle]</w:t>
      </w:r>
      <w:r w:rsidR="3D0C7D58">
        <w:t xml:space="preserve">. </w:t>
      </w:r>
      <w:r w:rsidR="58D6A6E4">
        <w:t>[</w:t>
      </w:r>
      <w:r w:rsidR="2D5402E9">
        <w:t>Journal name</w:t>
      </w:r>
      <w:r w:rsidR="13088B6B">
        <w:t>]</w:t>
      </w:r>
      <w:r w:rsidR="63944B3D">
        <w:t>,</w:t>
      </w:r>
      <w:r w:rsidR="3D0C7D58">
        <w:t xml:space="preserve"> </w:t>
      </w:r>
      <w:r w:rsidR="3D5DAE8B">
        <w:t>[other details]</w:t>
      </w:r>
      <w:r w:rsidR="3D0C7D58">
        <w:t>.</w:t>
      </w:r>
      <w:r w:rsidR="13329FFA">
        <w:t xml:space="preserve">  Available at: [link]</w:t>
      </w:r>
    </w:p>
    <w:p w14:paraId="22EBAD3B" w14:textId="1EF61CF4" w:rsidR="7FD3CFA3" w:rsidRDefault="7FD3CFA3" w:rsidP="7FD3CFA3">
      <w:pPr>
        <w:rPr>
          <w:rStyle w:val="Heading3Char"/>
        </w:rPr>
      </w:pPr>
    </w:p>
    <w:p w14:paraId="3D4BE445" w14:textId="68E03239" w:rsidR="7FD3CFA3" w:rsidRDefault="7FD3CFA3">
      <w:r>
        <w:br w:type="page"/>
      </w:r>
    </w:p>
    <w:p w14:paraId="5FA7200A" w14:textId="00516E3E" w:rsidR="31200702" w:rsidRDefault="54D70E14" w:rsidP="31200702">
      <w:r>
        <w:lastRenderedPageBreak/>
        <w:t>I</w:t>
      </w:r>
      <w:r w:rsidR="3AE93F0C">
        <w:t xml:space="preserve">nsert </w:t>
      </w:r>
      <w:r w:rsidR="4D637EC4">
        <w:t>a</w:t>
      </w:r>
      <w:r w:rsidR="6DF52206">
        <w:t xml:space="preserve">ny additional </w:t>
      </w:r>
      <w:r w:rsidR="3AE93F0C">
        <w:t>project description</w:t>
      </w:r>
      <w:r w:rsidR="2AD9CD34">
        <w:t>(s)</w:t>
      </w:r>
      <w:r w:rsidR="3AE93F0C">
        <w:t xml:space="preserve"> </w:t>
      </w:r>
      <w:r w:rsidR="5FCDCBCD">
        <w:t xml:space="preserve">on subsequent pages </w:t>
      </w:r>
      <w:r w:rsidR="3AE93F0C">
        <w:t>if applicable</w:t>
      </w:r>
      <w:r w:rsidR="0D4885FD">
        <w:t>.</w:t>
      </w:r>
      <w:r w:rsidR="43A6A1BB">
        <w:t xml:space="preserve"> </w:t>
      </w:r>
      <w:r w:rsidR="029D2AF0">
        <w:t xml:space="preserve"> P</w:t>
      </w:r>
      <w:r w:rsidR="2CB3EA21">
        <w:t xml:space="preserve">lease use the </w:t>
      </w:r>
      <w:r w:rsidR="43A6A1BB">
        <w:t xml:space="preserve">same template </w:t>
      </w:r>
      <w:r w:rsidR="763A6336">
        <w:t>and use</w:t>
      </w:r>
      <w:r w:rsidR="48945806">
        <w:t xml:space="preserve"> s</w:t>
      </w:r>
      <w:r w:rsidR="26489901">
        <w:t>ep</w:t>
      </w:r>
      <w:r w:rsidR="0C96631A">
        <w:t>a</w:t>
      </w:r>
      <w:r w:rsidR="26489901">
        <w:t>rate</w:t>
      </w:r>
      <w:r w:rsidR="48945806">
        <w:t xml:space="preserve"> pages</w:t>
      </w:r>
      <w:r w:rsidR="1A50A5A2">
        <w:t xml:space="preserve"> for each project</w:t>
      </w:r>
      <w:r w:rsidR="48945806">
        <w:t>.</w:t>
      </w:r>
    </w:p>
    <w:p w14:paraId="6CECBD75" w14:textId="3995AF2A" w:rsidR="7FD3CFA3" w:rsidRDefault="7FD3CFA3" w:rsidP="7FD3CFA3"/>
    <w:p w14:paraId="2D905E97" w14:textId="4AED0BD2" w:rsidR="7FB932B3" w:rsidRDefault="7FB932B3" w:rsidP="7FB932B3"/>
    <w:sectPr w:rsidR="7FB932B3">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858CA" w14:textId="77777777" w:rsidR="007475A5" w:rsidRDefault="007475A5">
      <w:pPr>
        <w:spacing w:after="0" w:line="240" w:lineRule="auto"/>
      </w:pPr>
      <w:r>
        <w:separator/>
      </w:r>
    </w:p>
  </w:endnote>
  <w:endnote w:type="continuationSeparator" w:id="0">
    <w:p w14:paraId="445A81A8" w14:textId="77777777" w:rsidR="007475A5" w:rsidRDefault="007475A5">
      <w:pPr>
        <w:spacing w:after="0" w:line="240" w:lineRule="auto"/>
      </w:pPr>
      <w:r>
        <w:continuationSeparator/>
      </w:r>
    </w:p>
  </w:endnote>
  <w:endnote w:type="continuationNotice" w:id="1">
    <w:p w14:paraId="5534F5F4" w14:textId="77777777" w:rsidR="007475A5" w:rsidRDefault="007475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7FD3CFA3" w14:paraId="27769AF1" w14:textId="77777777" w:rsidTr="7FD3CFA3">
      <w:tc>
        <w:tcPr>
          <w:tcW w:w="3005" w:type="dxa"/>
        </w:tcPr>
        <w:p w14:paraId="111EA8BA" w14:textId="6C2A9936" w:rsidR="7FD3CFA3" w:rsidRDefault="7FD3CFA3" w:rsidP="7FD3CFA3">
          <w:pPr>
            <w:pStyle w:val="Header"/>
            <w:jc w:val="center"/>
          </w:pPr>
        </w:p>
      </w:tc>
      <w:tc>
        <w:tcPr>
          <w:tcW w:w="3005" w:type="dxa"/>
        </w:tcPr>
        <w:p w14:paraId="330EDF0C" w14:textId="70D7DF35" w:rsidR="7FD3CFA3" w:rsidRDefault="7FD3CFA3" w:rsidP="7FD3CFA3">
          <w:pPr>
            <w:pStyle w:val="Header"/>
            <w:ind w:right="-115"/>
            <w:jc w:val="right"/>
          </w:pPr>
        </w:p>
      </w:tc>
    </w:tr>
  </w:tbl>
  <w:p w14:paraId="1A6D8023" w14:textId="2F243648" w:rsidR="7FD3CFA3" w:rsidRDefault="7FD3CFA3" w:rsidP="7FD3C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EA908" w14:textId="77777777" w:rsidR="007475A5" w:rsidRDefault="007475A5">
      <w:pPr>
        <w:spacing w:after="0" w:line="240" w:lineRule="auto"/>
      </w:pPr>
      <w:r>
        <w:separator/>
      </w:r>
    </w:p>
  </w:footnote>
  <w:footnote w:type="continuationSeparator" w:id="0">
    <w:p w14:paraId="5EEB96E3" w14:textId="77777777" w:rsidR="007475A5" w:rsidRDefault="007475A5">
      <w:pPr>
        <w:spacing w:after="0" w:line="240" w:lineRule="auto"/>
      </w:pPr>
      <w:r>
        <w:continuationSeparator/>
      </w:r>
    </w:p>
  </w:footnote>
  <w:footnote w:type="continuationNotice" w:id="1">
    <w:p w14:paraId="52508566" w14:textId="77777777" w:rsidR="007475A5" w:rsidRDefault="007475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FD3CFA3" w14:paraId="5906F55D" w14:textId="77777777" w:rsidTr="7FD3CFA3">
      <w:tc>
        <w:tcPr>
          <w:tcW w:w="3005" w:type="dxa"/>
        </w:tcPr>
        <w:p w14:paraId="48D8E565" w14:textId="587E6193" w:rsidR="7FD3CFA3" w:rsidRDefault="7FD3CFA3" w:rsidP="7FD3CFA3">
          <w:pPr>
            <w:pStyle w:val="Header"/>
            <w:ind w:left="-115"/>
          </w:pPr>
        </w:p>
      </w:tc>
      <w:tc>
        <w:tcPr>
          <w:tcW w:w="3005" w:type="dxa"/>
        </w:tcPr>
        <w:p w14:paraId="6B8AD47A" w14:textId="7271082E" w:rsidR="7FD3CFA3" w:rsidRDefault="7FD3CFA3" w:rsidP="7FD3CFA3">
          <w:pPr>
            <w:pStyle w:val="Header"/>
            <w:jc w:val="center"/>
          </w:pPr>
        </w:p>
      </w:tc>
      <w:tc>
        <w:tcPr>
          <w:tcW w:w="3005" w:type="dxa"/>
        </w:tcPr>
        <w:p w14:paraId="0F5CF67E" w14:textId="04951491" w:rsidR="7FD3CFA3" w:rsidRDefault="7FD3CFA3" w:rsidP="7FD3CFA3">
          <w:pPr>
            <w:pStyle w:val="Header"/>
            <w:ind w:right="-115"/>
            <w:jc w:val="right"/>
          </w:pPr>
        </w:p>
      </w:tc>
    </w:tr>
  </w:tbl>
  <w:p w14:paraId="10F9C699" w14:textId="4666681D" w:rsidR="7FD3CFA3" w:rsidRDefault="7FD3CFA3" w:rsidP="7FD3C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7117E"/>
    <w:multiLevelType w:val="hybridMultilevel"/>
    <w:tmpl w:val="5F3CFD1E"/>
    <w:lvl w:ilvl="0" w:tplc="119E5E72">
      <w:start w:val="1"/>
      <w:numFmt w:val="bullet"/>
      <w:lvlText w:val=""/>
      <w:lvlJc w:val="left"/>
      <w:pPr>
        <w:ind w:left="720" w:hanging="360"/>
      </w:pPr>
      <w:rPr>
        <w:rFonts w:ascii="Symbol" w:hAnsi="Symbol" w:hint="default"/>
      </w:rPr>
    </w:lvl>
    <w:lvl w:ilvl="1" w:tplc="A97ED120">
      <w:start w:val="1"/>
      <w:numFmt w:val="bullet"/>
      <w:lvlText w:val="o"/>
      <w:lvlJc w:val="left"/>
      <w:pPr>
        <w:ind w:left="1440" w:hanging="360"/>
      </w:pPr>
      <w:rPr>
        <w:rFonts w:ascii="Courier New" w:hAnsi="Courier New" w:hint="default"/>
      </w:rPr>
    </w:lvl>
    <w:lvl w:ilvl="2" w:tplc="6868B9A2">
      <w:start w:val="1"/>
      <w:numFmt w:val="bullet"/>
      <w:lvlText w:val=""/>
      <w:lvlJc w:val="left"/>
      <w:pPr>
        <w:ind w:left="2160" w:hanging="360"/>
      </w:pPr>
      <w:rPr>
        <w:rFonts w:ascii="Wingdings" w:hAnsi="Wingdings" w:hint="default"/>
      </w:rPr>
    </w:lvl>
    <w:lvl w:ilvl="3" w:tplc="EC5E9184">
      <w:start w:val="1"/>
      <w:numFmt w:val="bullet"/>
      <w:lvlText w:val=""/>
      <w:lvlJc w:val="left"/>
      <w:pPr>
        <w:ind w:left="2880" w:hanging="360"/>
      </w:pPr>
      <w:rPr>
        <w:rFonts w:ascii="Symbol" w:hAnsi="Symbol" w:hint="default"/>
      </w:rPr>
    </w:lvl>
    <w:lvl w:ilvl="4" w:tplc="1526C194">
      <w:start w:val="1"/>
      <w:numFmt w:val="bullet"/>
      <w:lvlText w:val="o"/>
      <w:lvlJc w:val="left"/>
      <w:pPr>
        <w:ind w:left="3600" w:hanging="360"/>
      </w:pPr>
      <w:rPr>
        <w:rFonts w:ascii="Courier New" w:hAnsi="Courier New" w:hint="default"/>
      </w:rPr>
    </w:lvl>
    <w:lvl w:ilvl="5" w:tplc="D310CA9A">
      <w:start w:val="1"/>
      <w:numFmt w:val="bullet"/>
      <w:lvlText w:val=""/>
      <w:lvlJc w:val="left"/>
      <w:pPr>
        <w:ind w:left="4320" w:hanging="360"/>
      </w:pPr>
      <w:rPr>
        <w:rFonts w:ascii="Wingdings" w:hAnsi="Wingdings" w:hint="default"/>
      </w:rPr>
    </w:lvl>
    <w:lvl w:ilvl="6" w:tplc="EE4EB578">
      <w:start w:val="1"/>
      <w:numFmt w:val="bullet"/>
      <w:lvlText w:val=""/>
      <w:lvlJc w:val="left"/>
      <w:pPr>
        <w:ind w:left="5040" w:hanging="360"/>
      </w:pPr>
      <w:rPr>
        <w:rFonts w:ascii="Symbol" w:hAnsi="Symbol" w:hint="default"/>
      </w:rPr>
    </w:lvl>
    <w:lvl w:ilvl="7" w:tplc="74A0AA52">
      <w:start w:val="1"/>
      <w:numFmt w:val="bullet"/>
      <w:lvlText w:val="o"/>
      <w:lvlJc w:val="left"/>
      <w:pPr>
        <w:ind w:left="5760" w:hanging="360"/>
      </w:pPr>
      <w:rPr>
        <w:rFonts w:ascii="Courier New" w:hAnsi="Courier New" w:hint="default"/>
      </w:rPr>
    </w:lvl>
    <w:lvl w:ilvl="8" w:tplc="C0503A2A">
      <w:start w:val="1"/>
      <w:numFmt w:val="bullet"/>
      <w:lvlText w:val=""/>
      <w:lvlJc w:val="left"/>
      <w:pPr>
        <w:ind w:left="6480" w:hanging="360"/>
      </w:pPr>
      <w:rPr>
        <w:rFonts w:ascii="Wingdings" w:hAnsi="Wingdings" w:hint="default"/>
      </w:rPr>
    </w:lvl>
  </w:abstractNum>
  <w:abstractNum w:abstractNumId="1" w15:restartNumberingAfterBreak="0">
    <w:nsid w:val="170A1E69"/>
    <w:multiLevelType w:val="hybridMultilevel"/>
    <w:tmpl w:val="FFFFFFFF"/>
    <w:lvl w:ilvl="0" w:tplc="90D48EB2">
      <w:start w:val="1"/>
      <w:numFmt w:val="bullet"/>
      <w:lvlText w:val=""/>
      <w:lvlJc w:val="left"/>
      <w:pPr>
        <w:ind w:left="720" w:hanging="360"/>
      </w:pPr>
      <w:rPr>
        <w:rFonts w:ascii="Symbol" w:hAnsi="Symbol" w:hint="default"/>
      </w:rPr>
    </w:lvl>
    <w:lvl w:ilvl="1" w:tplc="AB5207B0">
      <w:start w:val="1"/>
      <w:numFmt w:val="bullet"/>
      <w:lvlText w:val="o"/>
      <w:lvlJc w:val="left"/>
      <w:pPr>
        <w:ind w:left="1440" w:hanging="360"/>
      </w:pPr>
      <w:rPr>
        <w:rFonts w:ascii="Courier New" w:hAnsi="Courier New" w:hint="default"/>
      </w:rPr>
    </w:lvl>
    <w:lvl w:ilvl="2" w:tplc="57DE32C4">
      <w:start w:val="1"/>
      <w:numFmt w:val="bullet"/>
      <w:lvlText w:val=""/>
      <w:lvlJc w:val="left"/>
      <w:pPr>
        <w:ind w:left="2160" w:hanging="360"/>
      </w:pPr>
      <w:rPr>
        <w:rFonts w:ascii="Wingdings" w:hAnsi="Wingdings" w:hint="default"/>
      </w:rPr>
    </w:lvl>
    <w:lvl w:ilvl="3" w:tplc="0FDA8A52">
      <w:start w:val="1"/>
      <w:numFmt w:val="bullet"/>
      <w:lvlText w:val=""/>
      <w:lvlJc w:val="left"/>
      <w:pPr>
        <w:ind w:left="2880" w:hanging="360"/>
      </w:pPr>
      <w:rPr>
        <w:rFonts w:ascii="Symbol" w:hAnsi="Symbol" w:hint="default"/>
      </w:rPr>
    </w:lvl>
    <w:lvl w:ilvl="4" w:tplc="029EAB40">
      <w:start w:val="1"/>
      <w:numFmt w:val="bullet"/>
      <w:lvlText w:val="o"/>
      <w:lvlJc w:val="left"/>
      <w:pPr>
        <w:ind w:left="3600" w:hanging="360"/>
      </w:pPr>
      <w:rPr>
        <w:rFonts w:ascii="Courier New" w:hAnsi="Courier New" w:hint="default"/>
      </w:rPr>
    </w:lvl>
    <w:lvl w:ilvl="5" w:tplc="5640699E">
      <w:start w:val="1"/>
      <w:numFmt w:val="bullet"/>
      <w:lvlText w:val=""/>
      <w:lvlJc w:val="left"/>
      <w:pPr>
        <w:ind w:left="4320" w:hanging="360"/>
      </w:pPr>
      <w:rPr>
        <w:rFonts w:ascii="Wingdings" w:hAnsi="Wingdings" w:hint="default"/>
      </w:rPr>
    </w:lvl>
    <w:lvl w:ilvl="6" w:tplc="58B48D12">
      <w:start w:val="1"/>
      <w:numFmt w:val="bullet"/>
      <w:lvlText w:val=""/>
      <w:lvlJc w:val="left"/>
      <w:pPr>
        <w:ind w:left="5040" w:hanging="360"/>
      </w:pPr>
      <w:rPr>
        <w:rFonts w:ascii="Symbol" w:hAnsi="Symbol" w:hint="default"/>
      </w:rPr>
    </w:lvl>
    <w:lvl w:ilvl="7" w:tplc="5BEE3F00">
      <w:start w:val="1"/>
      <w:numFmt w:val="bullet"/>
      <w:lvlText w:val="o"/>
      <w:lvlJc w:val="left"/>
      <w:pPr>
        <w:ind w:left="5760" w:hanging="360"/>
      </w:pPr>
      <w:rPr>
        <w:rFonts w:ascii="Courier New" w:hAnsi="Courier New" w:hint="default"/>
      </w:rPr>
    </w:lvl>
    <w:lvl w:ilvl="8" w:tplc="39B08B0C">
      <w:start w:val="1"/>
      <w:numFmt w:val="bullet"/>
      <w:lvlText w:val=""/>
      <w:lvlJc w:val="left"/>
      <w:pPr>
        <w:ind w:left="6480" w:hanging="360"/>
      </w:pPr>
      <w:rPr>
        <w:rFonts w:ascii="Wingdings" w:hAnsi="Wingdings" w:hint="default"/>
      </w:rPr>
    </w:lvl>
  </w:abstractNum>
  <w:abstractNum w:abstractNumId="2"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3"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DB7EA5"/>
    <w:multiLevelType w:val="hybridMultilevel"/>
    <w:tmpl w:val="FFFFFFFF"/>
    <w:lvl w:ilvl="0" w:tplc="ACAE2E76">
      <w:start w:val="1"/>
      <w:numFmt w:val="bullet"/>
      <w:lvlText w:val=""/>
      <w:lvlJc w:val="left"/>
      <w:pPr>
        <w:ind w:left="720" w:hanging="360"/>
      </w:pPr>
      <w:rPr>
        <w:rFonts w:ascii="Symbol" w:hAnsi="Symbol" w:hint="default"/>
      </w:rPr>
    </w:lvl>
    <w:lvl w:ilvl="1" w:tplc="ED7A1114">
      <w:start w:val="1"/>
      <w:numFmt w:val="bullet"/>
      <w:lvlText w:val="o"/>
      <w:lvlJc w:val="left"/>
      <w:pPr>
        <w:ind w:left="1440" w:hanging="360"/>
      </w:pPr>
      <w:rPr>
        <w:rFonts w:ascii="Courier New" w:hAnsi="Courier New" w:hint="default"/>
      </w:rPr>
    </w:lvl>
    <w:lvl w:ilvl="2" w:tplc="76AAC420">
      <w:start w:val="1"/>
      <w:numFmt w:val="bullet"/>
      <w:lvlText w:val=""/>
      <w:lvlJc w:val="left"/>
      <w:pPr>
        <w:ind w:left="2160" w:hanging="360"/>
      </w:pPr>
      <w:rPr>
        <w:rFonts w:ascii="Wingdings" w:hAnsi="Wingdings" w:hint="default"/>
      </w:rPr>
    </w:lvl>
    <w:lvl w:ilvl="3" w:tplc="A9466ED6">
      <w:start w:val="1"/>
      <w:numFmt w:val="bullet"/>
      <w:lvlText w:val=""/>
      <w:lvlJc w:val="left"/>
      <w:pPr>
        <w:ind w:left="2880" w:hanging="360"/>
      </w:pPr>
      <w:rPr>
        <w:rFonts w:ascii="Symbol" w:hAnsi="Symbol" w:hint="default"/>
      </w:rPr>
    </w:lvl>
    <w:lvl w:ilvl="4" w:tplc="99F26312">
      <w:start w:val="1"/>
      <w:numFmt w:val="bullet"/>
      <w:lvlText w:val="o"/>
      <w:lvlJc w:val="left"/>
      <w:pPr>
        <w:ind w:left="3600" w:hanging="360"/>
      </w:pPr>
      <w:rPr>
        <w:rFonts w:ascii="Courier New" w:hAnsi="Courier New" w:hint="default"/>
      </w:rPr>
    </w:lvl>
    <w:lvl w:ilvl="5" w:tplc="165AEC20">
      <w:start w:val="1"/>
      <w:numFmt w:val="bullet"/>
      <w:lvlText w:val=""/>
      <w:lvlJc w:val="left"/>
      <w:pPr>
        <w:ind w:left="4320" w:hanging="360"/>
      </w:pPr>
      <w:rPr>
        <w:rFonts w:ascii="Wingdings" w:hAnsi="Wingdings" w:hint="default"/>
      </w:rPr>
    </w:lvl>
    <w:lvl w:ilvl="6" w:tplc="3B00DBAA">
      <w:start w:val="1"/>
      <w:numFmt w:val="bullet"/>
      <w:lvlText w:val=""/>
      <w:lvlJc w:val="left"/>
      <w:pPr>
        <w:ind w:left="5040" w:hanging="360"/>
      </w:pPr>
      <w:rPr>
        <w:rFonts w:ascii="Symbol" w:hAnsi="Symbol" w:hint="default"/>
      </w:rPr>
    </w:lvl>
    <w:lvl w:ilvl="7" w:tplc="A2A62B3A">
      <w:start w:val="1"/>
      <w:numFmt w:val="bullet"/>
      <w:lvlText w:val="o"/>
      <w:lvlJc w:val="left"/>
      <w:pPr>
        <w:ind w:left="5760" w:hanging="360"/>
      </w:pPr>
      <w:rPr>
        <w:rFonts w:ascii="Courier New" w:hAnsi="Courier New" w:hint="default"/>
      </w:rPr>
    </w:lvl>
    <w:lvl w:ilvl="8" w:tplc="AE8E0EA4">
      <w:start w:val="1"/>
      <w:numFmt w:val="bullet"/>
      <w:lvlText w:val=""/>
      <w:lvlJc w:val="left"/>
      <w:pPr>
        <w:ind w:left="6480" w:hanging="360"/>
      </w:pPr>
      <w:rPr>
        <w:rFonts w:ascii="Wingdings" w:hAnsi="Wingdings" w:hint="default"/>
      </w:rPr>
    </w:lvl>
  </w:abstractNum>
  <w:abstractNum w:abstractNumId="5" w15:restartNumberingAfterBreak="0">
    <w:nsid w:val="5A2516DF"/>
    <w:multiLevelType w:val="multilevel"/>
    <w:tmpl w:val="F10AD486"/>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D71706E"/>
    <w:multiLevelType w:val="multilevel"/>
    <w:tmpl w:val="1E589478"/>
    <w:lvl w:ilvl="0">
      <w:start w:val="2"/>
      <w:numFmt w:val="bullet"/>
      <w:lvlText w:val=""/>
      <w:lvlJc w:val="left"/>
      <w:pPr>
        <w:ind w:left="284" w:hanging="284"/>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2854C5F"/>
    <w:multiLevelType w:val="hybridMultilevel"/>
    <w:tmpl w:val="E53258A4"/>
    <w:lvl w:ilvl="0" w:tplc="0218A028">
      <w:start w:val="2"/>
      <w:numFmt w:val="bullet"/>
      <w:lvlText w:val=""/>
      <w:lvlJc w:val="left"/>
      <w:pPr>
        <w:ind w:left="340" w:hanging="340"/>
      </w:pPr>
      <w:rPr>
        <w:rFonts w:ascii="Symbol" w:hAnsi="Symbol" w:cs="Times New Roman (Body C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A17A41"/>
    <w:multiLevelType w:val="hybridMultilevel"/>
    <w:tmpl w:val="B6DEF26A"/>
    <w:lvl w:ilvl="0" w:tplc="8C46DD9A">
      <w:start w:val="1"/>
      <w:numFmt w:val="bullet"/>
      <w:lvlText w:val=""/>
      <w:lvlJc w:val="left"/>
      <w:pPr>
        <w:ind w:left="720" w:hanging="360"/>
      </w:pPr>
      <w:rPr>
        <w:rFonts w:ascii="Symbol" w:hAnsi="Symbol" w:hint="default"/>
      </w:rPr>
    </w:lvl>
    <w:lvl w:ilvl="1" w:tplc="03AC49E8">
      <w:start w:val="1"/>
      <w:numFmt w:val="bullet"/>
      <w:lvlText w:val="o"/>
      <w:lvlJc w:val="left"/>
      <w:pPr>
        <w:ind w:left="1440" w:hanging="360"/>
      </w:pPr>
      <w:rPr>
        <w:rFonts w:ascii="Courier New" w:hAnsi="Courier New" w:hint="default"/>
      </w:rPr>
    </w:lvl>
    <w:lvl w:ilvl="2" w:tplc="AAF4C522">
      <w:start w:val="1"/>
      <w:numFmt w:val="bullet"/>
      <w:lvlText w:val=""/>
      <w:lvlJc w:val="left"/>
      <w:pPr>
        <w:ind w:left="2160" w:hanging="360"/>
      </w:pPr>
      <w:rPr>
        <w:rFonts w:ascii="Wingdings" w:hAnsi="Wingdings" w:hint="default"/>
      </w:rPr>
    </w:lvl>
    <w:lvl w:ilvl="3" w:tplc="33525FAE">
      <w:start w:val="1"/>
      <w:numFmt w:val="bullet"/>
      <w:lvlText w:val=""/>
      <w:lvlJc w:val="left"/>
      <w:pPr>
        <w:ind w:left="2880" w:hanging="360"/>
      </w:pPr>
      <w:rPr>
        <w:rFonts w:ascii="Symbol" w:hAnsi="Symbol" w:hint="default"/>
      </w:rPr>
    </w:lvl>
    <w:lvl w:ilvl="4" w:tplc="F6F0189C">
      <w:start w:val="1"/>
      <w:numFmt w:val="bullet"/>
      <w:lvlText w:val="o"/>
      <w:lvlJc w:val="left"/>
      <w:pPr>
        <w:ind w:left="3600" w:hanging="360"/>
      </w:pPr>
      <w:rPr>
        <w:rFonts w:ascii="Courier New" w:hAnsi="Courier New" w:hint="default"/>
      </w:rPr>
    </w:lvl>
    <w:lvl w:ilvl="5" w:tplc="80E420B0">
      <w:start w:val="1"/>
      <w:numFmt w:val="bullet"/>
      <w:lvlText w:val=""/>
      <w:lvlJc w:val="left"/>
      <w:pPr>
        <w:ind w:left="4320" w:hanging="360"/>
      </w:pPr>
      <w:rPr>
        <w:rFonts w:ascii="Wingdings" w:hAnsi="Wingdings" w:hint="default"/>
      </w:rPr>
    </w:lvl>
    <w:lvl w:ilvl="6" w:tplc="7C82FB10">
      <w:start w:val="1"/>
      <w:numFmt w:val="bullet"/>
      <w:lvlText w:val=""/>
      <w:lvlJc w:val="left"/>
      <w:pPr>
        <w:ind w:left="5040" w:hanging="360"/>
      </w:pPr>
      <w:rPr>
        <w:rFonts w:ascii="Symbol" w:hAnsi="Symbol" w:hint="default"/>
      </w:rPr>
    </w:lvl>
    <w:lvl w:ilvl="7" w:tplc="3DB485CC">
      <w:start w:val="1"/>
      <w:numFmt w:val="bullet"/>
      <w:lvlText w:val="o"/>
      <w:lvlJc w:val="left"/>
      <w:pPr>
        <w:ind w:left="5760" w:hanging="360"/>
      </w:pPr>
      <w:rPr>
        <w:rFonts w:ascii="Courier New" w:hAnsi="Courier New" w:hint="default"/>
      </w:rPr>
    </w:lvl>
    <w:lvl w:ilvl="8" w:tplc="695C5F0E">
      <w:start w:val="1"/>
      <w:numFmt w:val="bullet"/>
      <w:lvlText w:val=""/>
      <w:lvlJc w:val="left"/>
      <w:pPr>
        <w:ind w:left="6480" w:hanging="360"/>
      </w:pPr>
      <w:rPr>
        <w:rFonts w:ascii="Wingdings" w:hAnsi="Wingdings" w:hint="default"/>
      </w:rPr>
    </w:lvl>
  </w:abstractNum>
  <w:abstractNum w:abstractNumId="9" w15:restartNumberingAfterBreak="0">
    <w:nsid w:val="7BB40045"/>
    <w:multiLevelType w:val="hybridMultilevel"/>
    <w:tmpl w:val="F5ECF5F6"/>
    <w:lvl w:ilvl="0" w:tplc="896C6ABA">
      <w:start w:val="1"/>
      <w:numFmt w:val="bullet"/>
      <w:lvlText w:val=""/>
      <w:lvlJc w:val="left"/>
      <w:pPr>
        <w:ind w:left="720" w:hanging="360"/>
      </w:pPr>
      <w:rPr>
        <w:rFonts w:ascii="Symbol" w:hAnsi="Symbol" w:hint="default"/>
      </w:rPr>
    </w:lvl>
    <w:lvl w:ilvl="1" w:tplc="BF28E9CE">
      <w:start w:val="1"/>
      <w:numFmt w:val="bullet"/>
      <w:lvlText w:val="o"/>
      <w:lvlJc w:val="left"/>
      <w:pPr>
        <w:ind w:left="1440" w:hanging="360"/>
      </w:pPr>
      <w:rPr>
        <w:rFonts w:ascii="Courier New" w:hAnsi="Courier New" w:hint="default"/>
      </w:rPr>
    </w:lvl>
    <w:lvl w:ilvl="2" w:tplc="16B0A7CC">
      <w:start w:val="1"/>
      <w:numFmt w:val="bullet"/>
      <w:lvlText w:val=""/>
      <w:lvlJc w:val="left"/>
      <w:pPr>
        <w:ind w:left="2160" w:hanging="360"/>
      </w:pPr>
      <w:rPr>
        <w:rFonts w:ascii="Wingdings" w:hAnsi="Wingdings" w:hint="default"/>
      </w:rPr>
    </w:lvl>
    <w:lvl w:ilvl="3" w:tplc="E8581C36">
      <w:start w:val="1"/>
      <w:numFmt w:val="bullet"/>
      <w:lvlText w:val=""/>
      <w:lvlJc w:val="left"/>
      <w:pPr>
        <w:ind w:left="2880" w:hanging="360"/>
      </w:pPr>
      <w:rPr>
        <w:rFonts w:ascii="Symbol" w:hAnsi="Symbol" w:hint="default"/>
      </w:rPr>
    </w:lvl>
    <w:lvl w:ilvl="4" w:tplc="995A99D8">
      <w:start w:val="1"/>
      <w:numFmt w:val="bullet"/>
      <w:lvlText w:val="o"/>
      <w:lvlJc w:val="left"/>
      <w:pPr>
        <w:ind w:left="3600" w:hanging="360"/>
      </w:pPr>
      <w:rPr>
        <w:rFonts w:ascii="Courier New" w:hAnsi="Courier New" w:hint="default"/>
      </w:rPr>
    </w:lvl>
    <w:lvl w:ilvl="5" w:tplc="7360A6EA">
      <w:start w:val="1"/>
      <w:numFmt w:val="bullet"/>
      <w:lvlText w:val=""/>
      <w:lvlJc w:val="left"/>
      <w:pPr>
        <w:ind w:left="4320" w:hanging="360"/>
      </w:pPr>
      <w:rPr>
        <w:rFonts w:ascii="Wingdings" w:hAnsi="Wingdings" w:hint="default"/>
      </w:rPr>
    </w:lvl>
    <w:lvl w:ilvl="6" w:tplc="E4D6616A">
      <w:start w:val="1"/>
      <w:numFmt w:val="bullet"/>
      <w:lvlText w:val=""/>
      <w:lvlJc w:val="left"/>
      <w:pPr>
        <w:ind w:left="5040" w:hanging="360"/>
      </w:pPr>
      <w:rPr>
        <w:rFonts w:ascii="Symbol" w:hAnsi="Symbol" w:hint="default"/>
      </w:rPr>
    </w:lvl>
    <w:lvl w:ilvl="7" w:tplc="7D2A1922">
      <w:start w:val="1"/>
      <w:numFmt w:val="bullet"/>
      <w:lvlText w:val="o"/>
      <w:lvlJc w:val="left"/>
      <w:pPr>
        <w:ind w:left="5760" w:hanging="360"/>
      </w:pPr>
      <w:rPr>
        <w:rFonts w:ascii="Courier New" w:hAnsi="Courier New" w:hint="default"/>
      </w:rPr>
    </w:lvl>
    <w:lvl w:ilvl="8" w:tplc="A4608C5C">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7"/>
  </w:num>
  <w:num w:numId="5">
    <w:abstractNumId w:val="5"/>
  </w:num>
  <w:num w:numId="6">
    <w:abstractNumId w:val="6"/>
  </w:num>
  <w:num w:numId="7">
    <w:abstractNumId w:val="8"/>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65726"/>
    <w:rsid w:val="00076994"/>
    <w:rsid w:val="00093090"/>
    <w:rsid w:val="000A4F90"/>
    <w:rsid w:val="000B077C"/>
    <w:rsid w:val="000C0504"/>
    <w:rsid w:val="0011698A"/>
    <w:rsid w:val="001843B7"/>
    <w:rsid w:val="001A1EFC"/>
    <w:rsid w:val="001A6B3E"/>
    <w:rsid w:val="001B03C6"/>
    <w:rsid w:val="001F5E77"/>
    <w:rsid w:val="00202C4D"/>
    <w:rsid w:val="002302D4"/>
    <w:rsid w:val="0023085C"/>
    <w:rsid w:val="002649E5"/>
    <w:rsid w:val="00274294"/>
    <w:rsid w:val="002F4544"/>
    <w:rsid w:val="00302806"/>
    <w:rsid w:val="00311642"/>
    <w:rsid w:val="00316B23"/>
    <w:rsid w:val="00353570"/>
    <w:rsid w:val="003565FC"/>
    <w:rsid w:val="003764D2"/>
    <w:rsid w:val="003A40EA"/>
    <w:rsid w:val="003A41D2"/>
    <w:rsid w:val="003A527B"/>
    <w:rsid w:val="003B0D2F"/>
    <w:rsid w:val="003B62E4"/>
    <w:rsid w:val="003E2BDE"/>
    <w:rsid w:val="004022ED"/>
    <w:rsid w:val="00432623"/>
    <w:rsid w:val="00440FA7"/>
    <w:rsid w:val="00466D28"/>
    <w:rsid w:val="004A69A0"/>
    <w:rsid w:val="00517D7C"/>
    <w:rsid w:val="00561C76"/>
    <w:rsid w:val="005808C6"/>
    <w:rsid w:val="005A096A"/>
    <w:rsid w:val="005B365E"/>
    <w:rsid w:val="005F7468"/>
    <w:rsid w:val="0065112B"/>
    <w:rsid w:val="006A764D"/>
    <w:rsid w:val="006C080B"/>
    <w:rsid w:val="006C3539"/>
    <w:rsid w:val="00712327"/>
    <w:rsid w:val="00747512"/>
    <w:rsid w:val="007475A5"/>
    <w:rsid w:val="0077377E"/>
    <w:rsid w:val="007D6824"/>
    <w:rsid w:val="007F2F35"/>
    <w:rsid w:val="00807782"/>
    <w:rsid w:val="008154D5"/>
    <w:rsid w:val="00825CDC"/>
    <w:rsid w:val="008813B3"/>
    <w:rsid w:val="00897696"/>
    <w:rsid w:val="008C6A4B"/>
    <w:rsid w:val="00904427"/>
    <w:rsid w:val="009171AD"/>
    <w:rsid w:val="00960A90"/>
    <w:rsid w:val="009E6E0B"/>
    <w:rsid w:val="009F7259"/>
    <w:rsid w:val="00A33B99"/>
    <w:rsid w:val="00A450B2"/>
    <w:rsid w:val="00A8315D"/>
    <w:rsid w:val="00AC578C"/>
    <w:rsid w:val="00AD3576"/>
    <w:rsid w:val="00B23FF3"/>
    <w:rsid w:val="00B4402A"/>
    <w:rsid w:val="00B564C1"/>
    <w:rsid w:val="00B64514"/>
    <w:rsid w:val="00C041C0"/>
    <w:rsid w:val="00C04C28"/>
    <w:rsid w:val="00C11CBE"/>
    <w:rsid w:val="00C30F56"/>
    <w:rsid w:val="00C41B35"/>
    <w:rsid w:val="00C55DBC"/>
    <w:rsid w:val="00C64C6E"/>
    <w:rsid w:val="00C73C6A"/>
    <w:rsid w:val="00C77505"/>
    <w:rsid w:val="00C777DC"/>
    <w:rsid w:val="00C92FD2"/>
    <w:rsid w:val="00CA381F"/>
    <w:rsid w:val="00CB0A7D"/>
    <w:rsid w:val="00CC105F"/>
    <w:rsid w:val="00D15357"/>
    <w:rsid w:val="00D2612B"/>
    <w:rsid w:val="00D461D2"/>
    <w:rsid w:val="00D666F3"/>
    <w:rsid w:val="00D921A5"/>
    <w:rsid w:val="00DA7385"/>
    <w:rsid w:val="00DB1939"/>
    <w:rsid w:val="00E06AB2"/>
    <w:rsid w:val="00E57873"/>
    <w:rsid w:val="00EA21C7"/>
    <w:rsid w:val="00EA2468"/>
    <w:rsid w:val="00ED0447"/>
    <w:rsid w:val="00EE3F41"/>
    <w:rsid w:val="00EE7F7E"/>
    <w:rsid w:val="00EF44AC"/>
    <w:rsid w:val="00EF7B75"/>
    <w:rsid w:val="00F002C5"/>
    <w:rsid w:val="00F02634"/>
    <w:rsid w:val="00F35770"/>
    <w:rsid w:val="00F37A60"/>
    <w:rsid w:val="00F47C1E"/>
    <w:rsid w:val="00F64A02"/>
    <w:rsid w:val="00F653B8"/>
    <w:rsid w:val="00F67406"/>
    <w:rsid w:val="00F67BBE"/>
    <w:rsid w:val="00F73876"/>
    <w:rsid w:val="00F83B49"/>
    <w:rsid w:val="00FC7B82"/>
    <w:rsid w:val="00FD12B2"/>
    <w:rsid w:val="00FF74ED"/>
    <w:rsid w:val="010F800C"/>
    <w:rsid w:val="0239441B"/>
    <w:rsid w:val="029D2AF0"/>
    <w:rsid w:val="02CCE20E"/>
    <w:rsid w:val="04F946A9"/>
    <w:rsid w:val="0542B5AD"/>
    <w:rsid w:val="0551821D"/>
    <w:rsid w:val="063FF700"/>
    <w:rsid w:val="06821CA3"/>
    <w:rsid w:val="0690A245"/>
    <w:rsid w:val="072D90F2"/>
    <w:rsid w:val="07F49568"/>
    <w:rsid w:val="085C857C"/>
    <w:rsid w:val="08915EDD"/>
    <w:rsid w:val="09680280"/>
    <w:rsid w:val="0987FC42"/>
    <w:rsid w:val="0AFBF772"/>
    <w:rsid w:val="0B03D2E1"/>
    <w:rsid w:val="0B56FBDE"/>
    <w:rsid w:val="0B7D7D88"/>
    <w:rsid w:val="0BB18E28"/>
    <w:rsid w:val="0C1FE4F1"/>
    <w:rsid w:val="0C4E5AD3"/>
    <w:rsid w:val="0C96631A"/>
    <w:rsid w:val="0CB5B584"/>
    <w:rsid w:val="0D35981F"/>
    <w:rsid w:val="0D4885FD"/>
    <w:rsid w:val="0D5D3FB3"/>
    <w:rsid w:val="0D952527"/>
    <w:rsid w:val="0DE327E1"/>
    <w:rsid w:val="0E12A406"/>
    <w:rsid w:val="0E433199"/>
    <w:rsid w:val="0E67C3C5"/>
    <w:rsid w:val="0EAD8D37"/>
    <w:rsid w:val="100B5E48"/>
    <w:rsid w:val="11C45497"/>
    <w:rsid w:val="12413528"/>
    <w:rsid w:val="13088B6B"/>
    <w:rsid w:val="130EE4C6"/>
    <w:rsid w:val="13329FFA"/>
    <w:rsid w:val="13765816"/>
    <w:rsid w:val="15B34A6C"/>
    <w:rsid w:val="15FEB8A1"/>
    <w:rsid w:val="166F013C"/>
    <w:rsid w:val="16CC2102"/>
    <w:rsid w:val="1740FF9B"/>
    <w:rsid w:val="178FEB03"/>
    <w:rsid w:val="1940C1DB"/>
    <w:rsid w:val="195CA00F"/>
    <w:rsid w:val="199CA80E"/>
    <w:rsid w:val="19B73C71"/>
    <w:rsid w:val="1A1DE14E"/>
    <w:rsid w:val="1A50A5A2"/>
    <w:rsid w:val="1B8C2E99"/>
    <w:rsid w:val="1BA750E7"/>
    <w:rsid w:val="1D61E19C"/>
    <w:rsid w:val="1DB7BB0C"/>
    <w:rsid w:val="1E3E756B"/>
    <w:rsid w:val="1E925C02"/>
    <w:rsid w:val="1EF6049A"/>
    <w:rsid w:val="1FFA2BC4"/>
    <w:rsid w:val="215B5160"/>
    <w:rsid w:val="21ABABC4"/>
    <w:rsid w:val="21E1B1AA"/>
    <w:rsid w:val="22D386E4"/>
    <w:rsid w:val="2319A143"/>
    <w:rsid w:val="2383C276"/>
    <w:rsid w:val="23EFDB23"/>
    <w:rsid w:val="249FF6DA"/>
    <w:rsid w:val="24C3527C"/>
    <w:rsid w:val="24D50D3D"/>
    <w:rsid w:val="2572A3EA"/>
    <w:rsid w:val="25D3F2FF"/>
    <w:rsid w:val="26489901"/>
    <w:rsid w:val="264A90C1"/>
    <w:rsid w:val="26DEED18"/>
    <w:rsid w:val="273743E8"/>
    <w:rsid w:val="27CD38C5"/>
    <w:rsid w:val="27D7979C"/>
    <w:rsid w:val="283123BB"/>
    <w:rsid w:val="29496291"/>
    <w:rsid w:val="29EF50BC"/>
    <w:rsid w:val="29EFE325"/>
    <w:rsid w:val="29F2792C"/>
    <w:rsid w:val="2AA31777"/>
    <w:rsid w:val="2ACBA05A"/>
    <w:rsid w:val="2AD9CD34"/>
    <w:rsid w:val="2AFE1E15"/>
    <w:rsid w:val="2B9D894C"/>
    <w:rsid w:val="2CB3EA21"/>
    <w:rsid w:val="2CC1671F"/>
    <w:rsid w:val="2D10E134"/>
    <w:rsid w:val="2D5402E9"/>
    <w:rsid w:val="2E5D3780"/>
    <w:rsid w:val="2EA8A1B3"/>
    <w:rsid w:val="2F62D4AE"/>
    <w:rsid w:val="2FD84AAA"/>
    <w:rsid w:val="302D4129"/>
    <w:rsid w:val="3045C85E"/>
    <w:rsid w:val="305647F4"/>
    <w:rsid w:val="31200702"/>
    <w:rsid w:val="314D3755"/>
    <w:rsid w:val="3203EFE4"/>
    <w:rsid w:val="32B88EEE"/>
    <w:rsid w:val="332C6C83"/>
    <w:rsid w:val="3330A8A3"/>
    <w:rsid w:val="33389629"/>
    <w:rsid w:val="33B09675"/>
    <w:rsid w:val="35E3DEAF"/>
    <w:rsid w:val="363DDADF"/>
    <w:rsid w:val="367036EB"/>
    <w:rsid w:val="370786B2"/>
    <w:rsid w:val="37DDC092"/>
    <w:rsid w:val="38220780"/>
    <w:rsid w:val="38FD6C5F"/>
    <w:rsid w:val="39AD96E3"/>
    <w:rsid w:val="3A2A4A75"/>
    <w:rsid w:val="3A63B6FF"/>
    <w:rsid w:val="3A97EFC6"/>
    <w:rsid w:val="3AE2072F"/>
    <w:rsid w:val="3AE93F0C"/>
    <w:rsid w:val="3B2A7FB1"/>
    <w:rsid w:val="3B39B9A6"/>
    <w:rsid w:val="3C16551E"/>
    <w:rsid w:val="3D0C7D58"/>
    <w:rsid w:val="3D5DAE8B"/>
    <w:rsid w:val="3D6BFE41"/>
    <w:rsid w:val="3D896232"/>
    <w:rsid w:val="3EE970AA"/>
    <w:rsid w:val="3F379780"/>
    <w:rsid w:val="3F6AD487"/>
    <w:rsid w:val="40109073"/>
    <w:rsid w:val="4106CDEE"/>
    <w:rsid w:val="4194C907"/>
    <w:rsid w:val="425849C8"/>
    <w:rsid w:val="42DA802B"/>
    <w:rsid w:val="43122E7E"/>
    <w:rsid w:val="432DFCBC"/>
    <w:rsid w:val="43523DDE"/>
    <w:rsid w:val="4365F65B"/>
    <w:rsid w:val="43A6A1BB"/>
    <w:rsid w:val="43BE690D"/>
    <w:rsid w:val="44EA8A54"/>
    <w:rsid w:val="45368AFC"/>
    <w:rsid w:val="45793D8F"/>
    <w:rsid w:val="45AD1135"/>
    <w:rsid w:val="460E7DE5"/>
    <w:rsid w:val="461A27C0"/>
    <w:rsid w:val="47842339"/>
    <w:rsid w:val="48016DDF"/>
    <w:rsid w:val="48185DDB"/>
    <w:rsid w:val="4844AB5C"/>
    <w:rsid w:val="48945806"/>
    <w:rsid w:val="48C510A1"/>
    <w:rsid w:val="4971B1A7"/>
    <w:rsid w:val="49F502F7"/>
    <w:rsid w:val="4A51DD42"/>
    <w:rsid w:val="4A7B3E9E"/>
    <w:rsid w:val="4AC4CA22"/>
    <w:rsid w:val="4AD6929B"/>
    <w:rsid w:val="4B010577"/>
    <w:rsid w:val="4BE68199"/>
    <w:rsid w:val="4C15D40A"/>
    <w:rsid w:val="4C22DE7E"/>
    <w:rsid w:val="4CD64746"/>
    <w:rsid w:val="4D637EC4"/>
    <w:rsid w:val="4D837F07"/>
    <w:rsid w:val="4DA2878D"/>
    <w:rsid w:val="4DC84949"/>
    <w:rsid w:val="4E70AF63"/>
    <w:rsid w:val="4EA55C66"/>
    <w:rsid w:val="5022D848"/>
    <w:rsid w:val="505D51FB"/>
    <w:rsid w:val="509499E8"/>
    <w:rsid w:val="50C43A1B"/>
    <w:rsid w:val="515B1403"/>
    <w:rsid w:val="51A95F5C"/>
    <w:rsid w:val="51F5D72A"/>
    <w:rsid w:val="5275EAE9"/>
    <w:rsid w:val="52A3A7F2"/>
    <w:rsid w:val="52AFBE09"/>
    <w:rsid w:val="53B81CB3"/>
    <w:rsid w:val="5439E32E"/>
    <w:rsid w:val="54834052"/>
    <w:rsid w:val="5486050D"/>
    <w:rsid w:val="548EE91F"/>
    <w:rsid w:val="54D70E14"/>
    <w:rsid w:val="5558B0E4"/>
    <w:rsid w:val="55C22057"/>
    <w:rsid w:val="55DB48B4"/>
    <w:rsid w:val="5690EADC"/>
    <w:rsid w:val="5751F867"/>
    <w:rsid w:val="57FE694C"/>
    <w:rsid w:val="582D06AA"/>
    <w:rsid w:val="58D6A6E4"/>
    <w:rsid w:val="59637BE6"/>
    <w:rsid w:val="59EE04B0"/>
    <w:rsid w:val="59F18210"/>
    <w:rsid w:val="59F9A0A5"/>
    <w:rsid w:val="5A3A1B68"/>
    <w:rsid w:val="5A9BDCA9"/>
    <w:rsid w:val="5AB4497D"/>
    <w:rsid w:val="5AB639B7"/>
    <w:rsid w:val="5AF281D6"/>
    <w:rsid w:val="5B8C6038"/>
    <w:rsid w:val="5C09B97F"/>
    <w:rsid w:val="5C481210"/>
    <w:rsid w:val="5C754263"/>
    <w:rsid w:val="5CDFAEF0"/>
    <w:rsid w:val="5D179630"/>
    <w:rsid w:val="5D66BA5D"/>
    <w:rsid w:val="5D802DD3"/>
    <w:rsid w:val="5DB239DA"/>
    <w:rsid w:val="5DD64468"/>
    <w:rsid w:val="5DE6EBD9"/>
    <w:rsid w:val="5E83ABFF"/>
    <w:rsid w:val="5FCDCBCD"/>
    <w:rsid w:val="601F7C60"/>
    <w:rsid w:val="60489EC5"/>
    <w:rsid w:val="61626FCC"/>
    <w:rsid w:val="61F678A0"/>
    <w:rsid w:val="6267388D"/>
    <w:rsid w:val="627FE628"/>
    <w:rsid w:val="63944B3D"/>
    <w:rsid w:val="63FD05EE"/>
    <w:rsid w:val="642EA1B2"/>
    <w:rsid w:val="64559C1D"/>
    <w:rsid w:val="64E4C9FA"/>
    <w:rsid w:val="65219C7E"/>
    <w:rsid w:val="6528CCDC"/>
    <w:rsid w:val="66416776"/>
    <w:rsid w:val="66E27205"/>
    <w:rsid w:val="67DF0279"/>
    <w:rsid w:val="67F0D7AB"/>
    <w:rsid w:val="680FD9C3"/>
    <w:rsid w:val="68BBD82B"/>
    <w:rsid w:val="696890E2"/>
    <w:rsid w:val="6A2CC60B"/>
    <w:rsid w:val="6A7A4237"/>
    <w:rsid w:val="6AF70C2A"/>
    <w:rsid w:val="6B1B4B29"/>
    <w:rsid w:val="6BDBAAB7"/>
    <w:rsid w:val="6BE7ABDD"/>
    <w:rsid w:val="6C9AF895"/>
    <w:rsid w:val="6D114881"/>
    <w:rsid w:val="6D398FB6"/>
    <w:rsid w:val="6D4EBD64"/>
    <w:rsid w:val="6DC298CF"/>
    <w:rsid w:val="6DF52206"/>
    <w:rsid w:val="6E087F86"/>
    <w:rsid w:val="6E0A3DBB"/>
    <w:rsid w:val="6EA902E9"/>
    <w:rsid w:val="6F139538"/>
    <w:rsid w:val="6F52E9CD"/>
    <w:rsid w:val="6F57A45F"/>
    <w:rsid w:val="6F5E6930"/>
    <w:rsid w:val="6FE811A6"/>
    <w:rsid w:val="71D72AED"/>
    <w:rsid w:val="71F92AB5"/>
    <w:rsid w:val="720763CF"/>
    <w:rsid w:val="7326C939"/>
    <w:rsid w:val="73A1B900"/>
    <w:rsid w:val="748D29C6"/>
    <w:rsid w:val="74FF5108"/>
    <w:rsid w:val="754BEA23"/>
    <w:rsid w:val="75F36F1D"/>
    <w:rsid w:val="763A6336"/>
    <w:rsid w:val="76D927EC"/>
    <w:rsid w:val="7734374D"/>
    <w:rsid w:val="77AE20CE"/>
    <w:rsid w:val="77E23B12"/>
    <w:rsid w:val="77E9C951"/>
    <w:rsid w:val="78DD6AF1"/>
    <w:rsid w:val="790CAE7A"/>
    <w:rsid w:val="7934D9A9"/>
    <w:rsid w:val="7A204892"/>
    <w:rsid w:val="7AB0E358"/>
    <w:rsid w:val="7AE5C190"/>
    <w:rsid w:val="7BC54341"/>
    <w:rsid w:val="7BEE8FEE"/>
    <w:rsid w:val="7C8191F1"/>
    <w:rsid w:val="7D3F0F53"/>
    <w:rsid w:val="7D473A80"/>
    <w:rsid w:val="7D679432"/>
    <w:rsid w:val="7F553128"/>
    <w:rsid w:val="7F82944C"/>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eastAsiaTheme="majorEastAsia" w:hAnsiTheme="majorHAnsi"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8C6A4B"/>
    <w:rPr>
      <w:rFonts w:asciiTheme="majorHAnsi" w:eastAsiaTheme="majorEastAsia" w:hAnsiTheme="majorHAnsi"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eastAsiaTheme="majorEastAsia" w:hAnsiTheme="majorHAnsi" w:cstheme="majorBidi"/>
      <w:b/>
      <w:spacing w:val="-10"/>
      <w:kern w:val="28"/>
      <w:sz w:val="32"/>
      <w:szCs w:val="56"/>
      <w:u w:val="single"/>
    </w:rPr>
  </w:style>
  <w:style w:type="character" w:customStyle="1" w:styleId="Heading1Char">
    <w:name w:val="Heading 1 Char"/>
    <w:basedOn w:val="DefaultParagraphFont"/>
    <w:link w:val="Heading1"/>
    <w:uiPriority w:val="9"/>
    <w:rsid w:val="00DB1939"/>
    <w:rPr>
      <w:rFonts w:asciiTheme="majorHAnsi" w:eastAsiaTheme="majorEastAsia" w:hAnsiTheme="majorHAnsi"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customStyle="1" w:styleId="Heading2Char">
    <w:name w:val="Heading 2 Char"/>
    <w:basedOn w:val="DefaultParagraphFont"/>
    <w:link w:val="Heading2"/>
    <w:uiPriority w:val="9"/>
    <w:rsid w:val="00DB1939"/>
    <w:rPr>
      <w:rFonts w:asciiTheme="majorHAnsi" w:eastAsiaTheme="majorEastAsia" w:hAnsiTheme="majorHAnsi"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C777DC"/>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9"/>
    <w:rsid w:val="001A6B3E"/>
    <w:rPr>
      <w:rFonts w:asciiTheme="majorHAnsi" w:eastAsiaTheme="majorEastAsia" w:hAnsiTheme="majorHAnsi"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esearch.chem.ox.ac.uk/james-mccullagh-.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6F448-8D82-42A4-BE2A-C6A7334E6230}">
  <ds:schemaRefs>
    <ds:schemaRef ds:uri="http://schemas.microsoft.com/sharepoint/v3/contenttype/forms"/>
  </ds:schemaRefs>
</ds:datastoreItem>
</file>

<file path=customXml/itemProps2.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A6F3D2-92E5-426D-B8B7-7064138FB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dccc4-7da0-4820-b79a-6a7efc3f62cb"/>
    <ds:schemaRef ds:uri="cd2d5919-cd29-4cec-abe5-97dfe0412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Band</dc:creator>
  <cp:keywords/>
  <dc:description/>
  <cp:lastModifiedBy>Gavin Band</cp:lastModifiedBy>
  <cp:revision>7</cp:revision>
  <dcterms:created xsi:type="dcterms:W3CDTF">2021-07-01T16:19:00Z</dcterms:created>
  <dcterms:modified xsi:type="dcterms:W3CDTF">2022-06-10T11:40:00Z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